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AAC5A">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582F9A3E">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号</w:t>
      </w:r>
    </w:p>
    <w:p w14:paraId="70331E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唐某</w:t>
      </w:r>
      <w:r>
        <w:rPr>
          <w:rFonts w:hint="default" w:ascii="Times New Roman" w:hAnsi="Times New Roman" w:eastAsia="仿宋_GB2312" w:cs="Times New Roman"/>
          <w:sz w:val="32"/>
          <w:szCs w:val="32"/>
          <w:highlight w:val="none"/>
          <w:lang w:eastAsia="zh-CN" w:bidi="zh-CN"/>
        </w:rPr>
        <w:t>。</w:t>
      </w:r>
    </w:p>
    <w:p w14:paraId="7C995A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5645E5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申请人不服被申请人洛阳市涧西区市场监督管理局对</w:t>
      </w:r>
      <w:r>
        <w:rPr>
          <w:rFonts w:hint="default" w:ascii="Times New Roman" w:hAnsi="Times New Roman" w:eastAsia="仿宋_GB2312" w:cs="Times New Roman"/>
          <w:sz w:val="32"/>
          <w:szCs w:val="32"/>
          <w:highlight w:val="none"/>
          <w:lang w:val="en-US" w:eastAsia="zh-CN" w:bidi="zh-CN"/>
        </w:rPr>
        <w:t>其举报</w:t>
      </w:r>
      <w:r>
        <w:rPr>
          <w:rFonts w:hint="eastAsia" w:ascii="Times New Roman" w:hAnsi="Times New Roman" w:eastAsia="仿宋_GB2312" w:cs="Times New Roman"/>
          <w:sz w:val="32"/>
          <w:szCs w:val="32"/>
          <w:highlight w:val="none"/>
          <w:lang w:val="en-US" w:eastAsia="zh-CN" w:bidi="zh-CN"/>
        </w:rPr>
        <w:t>洛阳市涧西区某店未依法履行法定职责</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30</w:t>
      </w:r>
      <w:r>
        <w:rPr>
          <w:rFonts w:hint="default"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w:t>
      </w:r>
      <w:r>
        <w:rPr>
          <w:rFonts w:hint="eastAsia" w:ascii="Times New Roman" w:hAnsi="Times New Roman" w:eastAsia="仿宋_GB2312" w:cs="Times New Roman"/>
          <w:color w:val="auto"/>
          <w:sz w:val="32"/>
          <w:szCs w:val="32"/>
          <w:highlight w:val="none"/>
          <w:lang w:val="en-US" w:eastAsia="zh-CN" w:bidi="zh-CN"/>
        </w:rPr>
        <w:t>于2024年1月3日</w:t>
      </w:r>
      <w:r>
        <w:rPr>
          <w:rFonts w:hint="default" w:ascii="Times New Roman" w:hAnsi="Times New Roman" w:eastAsia="仿宋_GB2312" w:cs="Times New Roman"/>
          <w:color w:val="auto"/>
          <w:sz w:val="32"/>
          <w:szCs w:val="32"/>
          <w:highlight w:val="none"/>
          <w:lang w:val="en-US" w:eastAsia="zh-CN" w:bidi="zh-CN"/>
        </w:rPr>
        <w:t>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344F6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责令被申请人履行法定职责，依法处理违规企业，限期作出答复</w:t>
      </w:r>
      <w:r>
        <w:rPr>
          <w:rFonts w:hint="default" w:ascii="Times New Roman" w:hAnsi="Times New Roman" w:eastAsia="仿宋_GB2312" w:cs="Times New Roman"/>
          <w:sz w:val="32"/>
          <w:szCs w:val="32"/>
          <w:highlight w:val="none"/>
          <w:lang w:val="en-US" w:eastAsia="zh-CN" w:bidi="zh-CN"/>
        </w:rPr>
        <w:t>。</w:t>
      </w:r>
    </w:p>
    <w:p w14:paraId="24E3887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申请人于2023年10月31</w:t>
      </w:r>
      <w:r>
        <w:rPr>
          <w:rFonts w:hint="eastAsia"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val="en-US" w:eastAsia="zh-CN" w:bidi="zh-CN"/>
        </w:rPr>
        <w:t>向</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洛阳市涧西区市场监督管理局邮寄一封关于洛阳市涧西区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零售店售卖不合格孕妇护肤品的投诉举报函，被</w:t>
      </w:r>
      <w:r>
        <w:rPr>
          <w:rFonts w:hint="eastAsia" w:ascii="Times New Roman" w:hAnsi="Times New Roman" w:eastAsia="仿宋_GB2312" w:cs="Times New Roman"/>
          <w:sz w:val="32"/>
          <w:szCs w:val="32"/>
          <w:highlight w:val="none"/>
          <w:lang w:val="en-US" w:eastAsia="zh-CN" w:bidi="zh-CN"/>
        </w:rPr>
        <w:t>申</w:t>
      </w:r>
      <w:r>
        <w:rPr>
          <w:rFonts w:hint="default" w:ascii="Times New Roman" w:hAnsi="Times New Roman" w:eastAsia="仿宋_GB2312" w:cs="Times New Roman"/>
          <w:sz w:val="32"/>
          <w:szCs w:val="32"/>
          <w:highlight w:val="none"/>
          <w:lang w:val="en-US" w:eastAsia="zh-CN" w:bidi="zh-CN"/>
        </w:rPr>
        <w:t>请人于2023年11月3日签收</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XA33842304144</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，对于</w:t>
      </w:r>
      <w:r>
        <w:rPr>
          <w:rFonts w:hint="eastAsia" w:ascii="Times New Roman" w:hAnsi="Times New Roman" w:eastAsia="仿宋_GB2312" w:cs="Times New Roman"/>
          <w:sz w:val="32"/>
          <w:szCs w:val="32"/>
          <w:highlight w:val="none"/>
          <w:lang w:val="en-US" w:eastAsia="zh-CN" w:bidi="zh-CN"/>
        </w:rPr>
        <w:t>被举报人</w:t>
      </w:r>
      <w:r>
        <w:rPr>
          <w:rFonts w:hint="default" w:ascii="Times New Roman" w:hAnsi="Times New Roman" w:eastAsia="仿宋_GB2312" w:cs="Times New Roman"/>
          <w:sz w:val="32"/>
          <w:szCs w:val="32"/>
          <w:highlight w:val="none"/>
          <w:lang w:val="en-US" w:eastAsia="zh-CN" w:bidi="zh-CN"/>
        </w:rPr>
        <w:t>售卖的宣传孕妇适用护肤品</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依据国家</w:t>
      </w:r>
      <w:r>
        <w:rPr>
          <w:rFonts w:hint="eastAsia" w:ascii="Times New Roman" w:hAnsi="Times New Roman" w:eastAsia="仿宋_GB2312" w:cs="Times New Roman"/>
          <w:sz w:val="32"/>
          <w:szCs w:val="32"/>
          <w:highlight w:val="none"/>
          <w:lang w:val="en-US" w:eastAsia="zh-CN" w:bidi="zh-CN"/>
        </w:rPr>
        <w:t>药品监督管理局</w:t>
      </w:r>
      <w:r>
        <w:rPr>
          <w:rFonts w:hint="default" w:ascii="Times New Roman" w:hAnsi="Times New Roman" w:eastAsia="仿宋_GB2312" w:cs="Times New Roman"/>
          <w:sz w:val="32"/>
          <w:szCs w:val="32"/>
          <w:highlight w:val="none"/>
          <w:lang w:val="en-US" w:eastAsia="zh-CN" w:bidi="zh-CN"/>
        </w:rPr>
        <w:t>颁布的《化妆品分类规则和分类目录》规定，适用孕妇的化妆品属于新功效化妆品，依据《化妆品监督管理条例》第十六条规定新功效化妆品属于特殊化妆品 ，特殊化妆品理应取得相关国妆特字认证</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但是</w:t>
      </w:r>
      <w:r>
        <w:rPr>
          <w:rFonts w:hint="eastAsia" w:ascii="Times New Roman" w:hAnsi="Times New Roman" w:eastAsia="仿宋_GB2312" w:cs="Times New Roman"/>
          <w:sz w:val="32"/>
          <w:szCs w:val="32"/>
          <w:highlight w:val="none"/>
          <w:lang w:val="en-US" w:eastAsia="zh-CN" w:bidi="zh-CN"/>
        </w:rPr>
        <w:t>被举报人</w:t>
      </w:r>
      <w:r>
        <w:rPr>
          <w:rFonts w:hint="default" w:ascii="Times New Roman" w:hAnsi="Times New Roman" w:eastAsia="仿宋_GB2312" w:cs="Times New Roman"/>
          <w:sz w:val="32"/>
          <w:szCs w:val="32"/>
          <w:highlight w:val="none"/>
          <w:lang w:val="en-US" w:eastAsia="zh-CN" w:bidi="zh-CN"/>
        </w:rPr>
        <w:t>所售卖的孕妇护肤品并没有取得国妆特字认证，归属于不合格特殊化妆品，应当按照《化妆品监督管理条例》第五十九条第</w:t>
      </w:r>
      <w:r>
        <w:rPr>
          <w:rFonts w:hint="eastAsia" w:ascii="Times New Roman" w:hAnsi="Times New Roman" w:eastAsia="仿宋_GB2312" w:cs="Times New Roman"/>
          <w:sz w:val="32"/>
          <w:szCs w:val="32"/>
          <w:highlight w:val="none"/>
          <w:lang w:val="en-US" w:eastAsia="zh-CN" w:bidi="zh-CN"/>
        </w:rPr>
        <w:t>（二）</w:t>
      </w:r>
      <w:r>
        <w:rPr>
          <w:rFonts w:hint="default" w:ascii="Times New Roman" w:hAnsi="Times New Roman" w:eastAsia="仿宋_GB2312" w:cs="Times New Roman"/>
          <w:sz w:val="32"/>
          <w:szCs w:val="32"/>
          <w:highlight w:val="none"/>
          <w:lang w:val="en-US" w:eastAsia="zh-CN" w:bidi="zh-CN"/>
        </w:rPr>
        <w:t>项进行相关处罚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依据《化妆品监督管理条例》第二十二条规定，化妆品的功效宣称应当有充分的科学依据。孕妇适用的化妆品属于特殊化妆品，理应取得国妆特字认证，而相关企业售卖的化妆品并没</w:t>
      </w:r>
      <w:r>
        <w:rPr>
          <w:rFonts w:hint="eastAsia" w:ascii="Times New Roman" w:hAnsi="Times New Roman" w:eastAsia="仿宋_GB2312" w:cs="Times New Roman"/>
          <w:sz w:val="32"/>
          <w:szCs w:val="32"/>
          <w:highlight w:val="none"/>
          <w:lang w:val="en-US" w:eastAsia="zh-CN" w:bidi="zh-CN"/>
        </w:rPr>
        <w:t>有</w:t>
      </w:r>
      <w:r>
        <w:rPr>
          <w:rFonts w:hint="default" w:ascii="Times New Roman" w:hAnsi="Times New Roman" w:eastAsia="仿宋_GB2312" w:cs="Times New Roman"/>
          <w:sz w:val="32"/>
          <w:szCs w:val="32"/>
          <w:highlight w:val="none"/>
          <w:lang w:val="en-US" w:eastAsia="zh-CN" w:bidi="zh-CN"/>
        </w:rPr>
        <w:t>取得相应的国妆特字批准，故没有任何理由说明其化妆品适用于孕妇，申请人认为其适用于《化妆品监督管理条例》第六十二条处罚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依据《</w:t>
      </w:r>
      <w:r>
        <w:rPr>
          <w:rFonts w:hint="eastAsia" w:ascii="Times New Roman" w:hAnsi="Times New Roman" w:eastAsia="仿宋_GB2312" w:cs="Times New Roman"/>
          <w:sz w:val="32"/>
          <w:szCs w:val="32"/>
          <w:highlight w:val="none"/>
          <w:lang w:val="en-US" w:eastAsia="zh-CN" w:bidi="zh-CN"/>
        </w:rPr>
        <w:t>中华人民共和国广告法</w:t>
      </w:r>
      <w:r>
        <w:rPr>
          <w:rFonts w:hint="default" w:ascii="Times New Roman" w:hAnsi="Times New Roman" w:eastAsia="仿宋_GB2312" w:cs="Times New Roman"/>
          <w:sz w:val="32"/>
          <w:szCs w:val="32"/>
          <w:highlight w:val="none"/>
          <w:lang w:val="en-US" w:eastAsia="zh-CN" w:bidi="zh-CN"/>
        </w:rPr>
        <w:t>》第二十八条第</w:t>
      </w:r>
      <w:r>
        <w:rPr>
          <w:rFonts w:hint="eastAsia" w:ascii="Times New Roman" w:hAnsi="Times New Roman" w:eastAsia="仿宋_GB2312" w:cs="Times New Roman"/>
          <w:sz w:val="32"/>
          <w:szCs w:val="32"/>
          <w:highlight w:val="none"/>
          <w:lang w:val="en-US" w:eastAsia="zh-CN" w:bidi="zh-CN"/>
        </w:rPr>
        <w:t>（五）项，</w:t>
      </w:r>
      <w:r>
        <w:rPr>
          <w:rFonts w:hint="default" w:ascii="Times New Roman" w:hAnsi="Times New Roman" w:eastAsia="仿宋_GB2312" w:cs="Times New Roman"/>
          <w:sz w:val="32"/>
          <w:szCs w:val="32"/>
          <w:highlight w:val="none"/>
          <w:lang w:val="en-US" w:eastAsia="zh-CN" w:bidi="zh-CN"/>
        </w:rPr>
        <w:t>以虚假或者引人</w:t>
      </w:r>
      <w:r>
        <w:rPr>
          <w:rFonts w:hint="eastAsia" w:ascii="Times New Roman" w:hAnsi="Times New Roman" w:eastAsia="仿宋_GB2312" w:cs="Times New Roman"/>
          <w:sz w:val="32"/>
          <w:szCs w:val="32"/>
          <w:highlight w:val="none"/>
          <w:lang w:val="en-US" w:eastAsia="zh-CN" w:bidi="zh-CN"/>
        </w:rPr>
        <w:t>误解</w:t>
      </w:r>
      <w:r>
        <w:rPr>
          <w:rFonts w:hint="default" w:ascii="Times New Roman" w:hAnsi="Times New Roman" w:eastAsia="仿宋_GB2312" w:cs="Times New Roman"/>
          <w:sz w:val="32"/>
          <w:szCs w:val="32"/>
          <w:highlight w:val="none"/>
          <w:lang w:val="en-US" w:eastAsia="zh-CN" w:bidi="zh-CN"/>
        </w:rPr>
        <w:t>的内容欺骗</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误导消费者的其他情形</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申请人认为</w:t>
      </w:r>
      <w:r>
        <w:rPr>
          <w:rFonts w:hint="eastAsia" w:ascii="Times New Roman" w:hAnsi="Times New Roman" w:eastAsia="仿宋_GB2312" w:cs="Times New Roman"/>
          <w:sz w:val="32"/>
          <w:szCs w:val="32"/>
          <w:highlight w:val="none"/>
          <w:lang w:val="en-US" w:eastAsia="zh-CN" w:bidi="zh-CN"/>
        </w:rPr>
        <w:t>被举报人</w:t>
      </w:r>
      <w:r>
        <w:rPr>
          <w:rFonts w:hint="default" w:ascii="Times New Roman" w:hAnsi="Times New Roman" w:eastAsia="仿宋_GB2312" w:cs="Times New Roman"/>
          <w:sz w:val="32"/>
          <w:szCs w:val="32"/>
          <w:highlight w:val="none"/>
          <w:lang w:val="en-US" w:eastAsia="zh-CN" w:bidi="zh-CN"/>
        </w:rPr>
        <w:t>适用于 《</w:t>
      </w:r>
      <w:r>
        <w:rPr>
          <w:rFonts w:hint="eastAsia" w:ascii="Times New Roman" w:hAnsi="Times New Roman" w:eastAsia="仿宋_GB2312" w:cs="Times New Roman"/>
          <w:sz w:val="32"/>
          <w:szCs w:val="32"/>
          <w:highlight w:val="none"/>
          <w:lang w:val="en-US" w:eastAsia="zh-CN" w:bidi="zh-CN"/>
        </w:rPr>
        <w:t>中华人民共和国广告法</w:t>
      </w:r>
      <w:r>
        <w:rPr>
          <w:rFonts w:hint="default" w:ascii="Times New Roman" w:hAnsi="Times New Roman" w:eastAsia="仿宋_GB2312" w:cs="Times New Roman"/>
          <w:sz w:val="32"/>
          <w:szCs w:val="32"/>
          <w:highlight w:val="none"/>
          <w:lang w:val="en-US" w:eastAsia="zh-CN" w:bidi="zh-CN"/>
        </w:rPr>
        <w:t>》第五十五条处罚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综上所述</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w:t>
      </w:r>
      <w:r>
        <w:rPr>
          <w:rFonts w:hint="eastAsia" w:ascii="Times New Roman" w:hAnsi="Times New Roman" w:eastAsia="仿宋_GB2312" w:cs="Times New Roman"/>
          <w:sz w:val="32"/>
          <w:szCs w:val="32"/>
          <w:highlight w:val="none"/>
          <w:lang w:val="en-US" w:eastAsia="zh-CN" w:bidi="zh-CN"/>
        </w:rPr>
        <w:t>申</w:t>
      </w:r>
      <w:r>
        <w:rPr>
          <w:rFonts w:hint="default" w:ascii="Times New Roman" w:hAnsi="Times New Roman" w:eastAsia="仿宋_GB2312" w:cs="Times New Roman"/>
          <w:sz w:val="32"/>
          <w:szCs w:val="32"/>
          <w:highlight w:val="none"/>
          <w:lang w:val="en-US" w:eastAsia="zh-CN" w:bidi="zh-CN"/>
        </w:rPr>
        <w:t>请人</w:t>
      </w:r>
      <w:r>
        <w:rPr>
          <w:rFonts w:hint="eastAsia" w:ascii="Times New Roman" w:hAnsi="Times New Roman" w:eastAsia="仿宋_GB2312" w:cs="Times New Roman"/>
          <w:sz w:val="32"/>
          <w:szCs w:val="32"/>
          <w:highlight w:val="none"/>
          <w:lang w:val="en-US" w:eastAsia="zh-CN" w:bidi="zh-CN"/>
        </w:rPr>
        <w:t>未</w:t>
      </w:r>
      <w:r>
        <w:rPr>
          <w:rFonts w:hint="default" w:ascii="Times New Roman" w:hAnsi="Times New Roman" w:eastAsia="仿宋_GB2312" w:cs="Times New Roman"/>
          <w:sz w:val="32"/>
          <w:szCs w:val="32"/>
          <w:highlight w:val="none"/>
          <w:lang w:val="en-US" w:eastAsia="zh-CN" w:bidi="zh-CN"/>
        </w:rPr>
        <w:t>按程序</w:t>
      </w:r>
      <w:r>
        <w:rPr>
          <w:rFonts w:hint="eastAsia" w:ascii="Times New Roman" w:hAnsi="Times New Roman" w:eastAsia="仿宋_GB2312" w:cs="Times New Roman"/>
          <w:sz w:val="32"/>
          <w:szCs w:val="32"/>
          <w:highlight w:val="none"/>
          <w:lang w:val="en-US" w:eastAsia="zh-CN" w:bidi="zh-CN"/>
        </w:rPr>
        <w:t>办理申请人</w:t>
      </w:r>
      <w:r>
        <w:rPr>
          <w:rFonts w:hint="default" w:ascii="Times New Roman" w:hAnsi="Times New Roman" w:eastAsia="仿宋_GB2312" w:cs="Times New Roman"/>
          <w:sz w:val="32"/>
          <w:szCs w:val="32"/>
          <w:highlight w:val="none"/>
          <w:lang w:val="en-US" w:eastAsia="zh-CN" w:bidi="zh-CN"/>
        </w:rPr>
        <w:t>的案件</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也没有履行义务，</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依照《中华人民共和国行政复议法》等若干规定依法申请行政复议</w:t>
      </w:r>
      <w:r>
        <w:rPr>
          <w:rFonts w:hint="eastAsia" w:ascii="Times New Roman" w:hAnsi="Times New Roman" w:eastAsia="仿宋_GB2312" w:cs="Times New Roman"/>
          <w:sz w:val="32"/>
          <w:szCs w:val="32"/>
          <w:highlight w:val="none"/>
          <w:lang w:val="en-US" w:eastAsia="zh-CN" w:bidi="zh-CN"/>
        </w:rPr>
        <w:t>。</w:t>
      </w:r>
    </w:p>
    <w:p w14:paraId="056C33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所诉抖音平台</w:t>
      </w:r>
      <w:r>
        <w:rPr>
          <w:rFonts w:hint="eastAsia" w:ascii="Times New Roman" w:hAnsi="Times New Roman" w:eastAsia="仿宋_GB2312" w:cs="Times New Roman"/>
          <w:sz w:val="32"/>
          <w:szCs w:val="32"/>
          <w:highlight w:val="none"/>
          <w:lang w:val="en-US" w:eastAsia="zh-CN" w:bidi="zh-CN"/>
        </w:rPr>
        <w:t>洛阳市涧西区某店</w:t>
      </w:r>
      <w:r>
        <w:rPr>
          <w:rFonts w:hint="default" w:ascii="Times New Roman" w:hAnsi="Times New Roman" w:eastAsia="仿宋_GB2312" w:cs="Times New Roman"/>
          <w:sz w:val="32"/>
          <w:szCs w:val="32"/>
          <w:highlight w:val="none"/>
          <w:lang w:val="en-US" w:eastAsia="zh-CN" w:bidi="zh-CN"/>
        </w:rPr>
        <w:t>是抖音平台上开设经营的，</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所诉产品确是该店在抖音平台售卖的。</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执法人员在收到该投诉举报函后，第一时间在抖音平台上查看相关情况，经查该店在抖音平台销售面膜共有两款，产品名称为玉皙大米营养蛋白莹润面膜及玉皙绿豆清</w:t>
      </w:r>
      <w:r>
        <w:rPr>
          <w:rFonts w:hint="eastAsia" w:ascii="Times New Roman" w:hAnsi="Times New Roman" w:eastAsia="仿宋_GB2312" w:cs="Times New Roman"/>
          <w:sz w:val="32"/>
          <w:szCs w:val="32"/>
          <w:highlight w:val="none"/>
          <w:lang w:val="en-US" w:eastAsia="zh-CN" w:bidi="zh-CN"/>
        </w:rPr>
        <w:t>肌柔</w:t>
      </w:r>
      <w:r>
        <w:rPr>
          <w:rFonts w:hint="default" w:ascii="Times New Roman" w:hAnsi="Times New Roman" w:eastAsia="仿宋_GB2312" w:cs="Times New Roman"/>
          <w:sz w:val="32"/>
          <w:szCs w:val="32"/>
          <w:highlight w:val="none"/>
          <w:lang w:val="en-US" w:eastAsia="zh-CN" w:bidi="zh-CN"/>
        </w:rPr>
        <w:t>肤补水面膜，上述产品相关资质证明齐备，化妆品生产许可证编号</w:t>
      </w:r>
      <w:r>
        <w:rPr>
          <w:rFonts w:hint="eastAsia" w:ascii="Times New Roman" w:hAnsi="Times New Roman" w:eastAsia="仿宋_GB2312" w:cs="Times New Roman"/>
          <w:sz w:val="32"/>
          <w:szCs w:val="32"/>
          <w:highlight w:val="none"/>
          <w:lang w:val="en-US" w:eastAsia="zh-CN" w:bidi="zh-CN"/>
        </w:rPr>
        <w:t>为</w:t>
      </w:r>
      <w:r>
        <w:rPr>
          <w:rFonts w:hint="default" w:ascii="Times New Roman" w:hAnsi="Times New Roman" w:eastAsia="仿宋_GB2312" w:cs="Times New Roman"/>
          <w:sz w:val="32"/>
          <w:szCs w:val="32"/>
          <w:highlight w:val="none"/>
          <w:lang w:val="en-US" w:eastAsia="zh-CN" w:bidi="zh-CN"/>
        </w:rPr>
        <w:t>粤妆20160479，属于普通化妆品。产品标签上未见标注有孕妇可用相关字样。浏览产品宣传页面未发现投诉人所诉孕妇可用宣传字样，经询问该店经营者，告知11月之前确实在宣传该产品上写有孕妇可用，但公司近期已经要求整改，已全部整改完毕。该店抖音平台经营状况差，产品售卖不多，疏于维护。且《化妆品分类规则和分类目录》对新功效宣称主要针对的是产品标签。 诉求人分别于2023年10月13日及2023年10月22日两次购买面膜但均已退货退款，未拆封使用，未对诉求人造成任何影响。综上，</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执法人员现场检查时，该店已自行改正相关宣传内容，</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作出不予立案决定。请</w:t>
      </w:r>
      <w:r>
        <w:rPr>
          <w:rFonts w:hint="eastAsia" w:ascii="Times New Roman" w:hAnsi="Times New Roman" w:eastAsia="仿宋_GB2312" w:cs="Times New Roman"/>
          <w:sz w:val="32"/>
          <w:szCs w:val="32"/>
          <w:highlight w:val="none"/>
          <w:lang w:val="en-US" w:eastAsia="zh-CN" w:bidi="zh-CN"/>
        </w:rPr>
        <w:t>驳回申请人</w:t>
      </w:r>
      <w:r>
        <w:rPr>
          <w:rFonts w:hint="default" w:ascii="Times New Roman" w:hAnsi="Times New Roman" w:eastAsia="仿宋_GB2312" w:cs="Times New Roman"/>
          <w:sz w:val="32"/>
          <w:szCs w:val="32"/>
          <w:highlight w:val="none"/>
          <w:lang w:val="en-US" w:eastAsia="zh-CN" w:bidi="zh-CN"/>
        </w:rPr>
        <w:t>行政复议</w:t>
      </w:r>
      <w:r>
        <w:rPr>
          <w:rFonts w:hint="eastAsia" w:ascii="Times New Roman" w:hAnsi="Times New Roman" w:eastAsia="仿宋_GB2312" w:cs="Times New Roman"/>
          <w:sz w:val="32"/>
          <w:szCs w:val="32"/>
          <w:highlight w:val="none"/>
          <w:lang w:val="en-US" w:eastAsia="zh-CN" w:bidi="zh-CN"/>
        </w:rPr>
        <w:t>请求</w:t>
      </w:r>
      <w:r>
        <w:rPr>
          <w:rFonts w:hint="default" w:ascii="Times New Roman" w:hAnsi="Times New Roman" w:eastAsia="仿宋_GB2312" w:cs="Times New Roman"/>
          <w:sz w:val="32"/>
          <w:szCs w:val="32"/>
          <w:highlight w:val="none"/>
          <w:lang w:val="en-US" w:eastAsia="zh-CN" w:bidi="zh-CN"/>
        </w:rPr>
        <w:t>。</w:t>
      </w:r>
    </w:p>
    <w:p w14:paraId="37B89A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sz w:val="32"/>
          <w:szCs w:val="32"/>
          <w:highlight w:val="none"/>
          <w:lang w:val="en-US" w:eastAsia="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22</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唐某</w:t>
      </w:r>
      <w:r>
        <w:rPr>
          <w:rFonts w:hint="default" w:ascii="Times New Roman" w:hAnsi="Times New Roman" w:eastAsia="仿宋_GB2312" w:cs="Times New Roman"/>
          <w:sz w:val="32"/>
          <w:szCs w:val="32"/>
          <w:highlight w:val="none"/>
          <w:lang w:val="en-US" w:eastAsia="zh-CN" w:bidi="zh-CN"/>
        </w:rPr>
        <w:t>在被举报人洛阳市涧西区</w:t>
      </w:r>
      <w:r>
        <w:rPr>
          <w:rFonts w:hint="eastAsia" w:ascii="Times New Roman" w:hAnsi="Times New Roman" w:eastAsia="仿宋_GB2312" w:cs="Times New Roman"/>
          <w:sz w:val="32"/>
          <w:szCs w:val="32"/>
          <w:highlight w:val="none"/>
          <w:lang w:val="en-US" w:eastAsia="zh-CN" w:bidi="zh-CN"/>
        </w:rPr>
        <w:t>某店在抖音平台开设的洛阳市涧西区某店</w:t>
      </w:r>
      <w:r>
        <w:rPr>
          <w:rFonts w:hint="default" w:ascii="Times New Roman" w:hAnsi="Times New Roman" w:eastAsia="仿宋_GB2312" w:cs="Times New Roman"/>
          <w:sz w:val="32"/>
          <w:szCs w:val="32"/>
          <w:highlight w:val="none"/>
          <w:lang w:val="en-US" w:eastAsia="zh-CN" w:bidi="zh-CN"/>
        </w:rPr>
        <w:t>花费</w:t>
      </w:r>
      <w:r>
        <w:rPr>
          <w:rFonts w:hint="eastAsia" w:ascii="Times New Roman" w:hAnsi="Times New Roman" w:eastAsia="仿宋_GB2312" w:cs="Times New Roman"/>
          <w:sz w:val="32"/>
          <w:szCs w:val="32"/>
          <w:highlight w:val="none"/>
          <w:lang w:val="en-US" w:eastAsia="zh-CN" w:bidi="zh-CN"/>
        </w:rPr>
        <w:t>50</w:t>
      </w:r>
      <w:r>
        <w:rPr>
          <w:rFonts w:hint="default" w:ascii="Times New Roman" w:hAnsi="Times New Roman" w:eastAsia="仿宋_GB2312" w:cs="Times New Roman"/>
          <w:sz w:val="32"/>
          <w:szCs w:val="32"/>
          <w:highlight w:val="none"/>
          <w:lang w:val="en-US" w:eastAsia="zh-CN" w:bidi="zh-CN"/>
        </w:rPr>
        <w:t>元购买</w:t>
      </w:r>
      <w:r>
        <w:rPr>
          <w:rFonts w:hint="eastAsia" w:ascii="Times New Roman" w:hAnsi="Times New Roman" w:eastAsia="仿宋_GB2312" w:cs="Times New Roman"/>
          <w:sz w:val="32"/>
          <w:szCs w:val="32"/>
          <w:highlight w:val="none"/>
          <w:lang w:val="en-US" w:eastAsia="zh-CN" w:bidi="zh-CN"/>
        </w:rPr>
        <w:t>玉皙面膜</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31</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唐某</w:t>
      </w:r>
      <w:r>
        <w:rPr>
          <w:rFonts w:hint="default" w:ascii="Times New Roman" w:hAnsi="Times New Roman" w:eastAsia="仿宋_GB2312" w:cs="Times New Roman"/>
          <w:sz w:val="32"/>
          <w:szCs w:val="32"/>
          <w:highlight w:val="none"/>
          <w:lang w:val="en-US" w:eastAsia="zh-CN" w:bidi="zh-CN"/>
        </w:rPr>
        <w:t>以所购物品</w:t>
      </w:r>
      <w:r>
        <w:rPr>
          <w:rFonts w:hint="eastAsia" w:ascii="Times New Roman" w:hAnsi="Times New Roman" w:eastAsia="仿宋_GB2312" w:cs="Times New Roman"/>
          <w:sz w:val="32"/>
          <w:szCs w:val="32"/>
          <w:highlight w:val="none"/>
          <w:lang w:val="en-US" w:eastAsia="zh-CN" w:bidi="zh-CN"/>
        </w:rPr>
        <w:t>宣传系孕妇化妆品面膜但没有国家特殊用途化妆品证书为由向被申请人进行投诉举报。2023年11月4日，申请人取消订单。被申请人收到投诉举报信后，及时对被投诉举报人洛阳市涧西区某店进行现场检查。</w:t>
      </w:r>
    </w:p>
    <w:p w14:paraId="04D330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因举报事实不成立，</w:t>
      </w:r>
      <w:r>
        <w:rPr>
          <w:rFonts w:hint="default" w:ascii="Times New Roman" w:hAnsi="Times New Roman" w:eastAsia="仿宋_GB2312" w:cs="Times New Roman"/>
          <w:sz w:val="32"/>
          <w:szCs w:val="32"/>
          <w:highlight w:val="none"/>
          <w:lang w:val="en-US" w:eastAsia="zh-CN" w:bidi="zh-CN"/>
        </w:rPr>
        <w:t>被申请人通过内部审批决定对上述举报事项不予立案。</w:t>
      </w:r>
    </w:p>
    <w:p w14:paraId="1076E09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2023年11月16日</w:t>
      </w:r>
      <w:r>
        <w:rPr>
          <w:rFonts w:hint="default" w:ascii="Times New Roman" w:hAnsi="Times New Roman" w:eastAsia="仿宋_GB2312" w:cs="Times New Roman"/>
          <w:sz w:val="32"/>
          <w:szCs w:val="32"/>
          <w:highlight w:val="none"/>
          <w:lang w:val="en-US" w:eastAsia="zh-CN" w:bidi="zh-CN"/>
        </w:rPr>
        <w:t>，被申请人作出</w:t>
      </w:r>
      <w:r>
        <w:rPr>
          <w:rFonts w:hint="eastAsia" w:ascii="Times New Roman" w:hAnsi="Times New Roman" w:eastAsia="仿宋_GB2312" w:cs="Times New Roman"/>
          <w:sz w:val="32"/>
          <w:szCs w:val="32"/>
          <w:highlight w:val="none"/>
          <w:lang w:val="en-US" w:eastAsia="zh-CN" w:bidi="zh-CN"/>
        </w:rPr>
        <w:t>洛涧市监</w:t>
      </w:r>
      <w:r>
        <w:rPr>
          <w:rFonts w:hint="default" w:ascii="Times New Roman" w:hAnsi="Times New Roman" w:eastAsia="仿宋_GB2312" w:cs="Times New Roman"/>
          <w:sz w:val="32"/>
          <w:szCs w:val="32"/>
          <w:highlight w:val="none"/>
          <w:lang w:val="en-US" w:eastAsia="zh-CN" w:bidi="zh-CN"/>
        </w:rPr>
        <w:t>〔2023〕</w:t>
      </w:r>
      <w:r>
        <w:rPr>
          <w:rFonts w:hint="eastAsia" w:ascii="Times New Roman" w:hAnsi="Times New Roman" w:eastAsia="仿宋_GB2312" w:cs="Times New Roman"/>
          <w:sz w:val="32"/>
          <w:szCs w:val="32"/>
          <w:highlight w:val="none"/>
          <w:lang w:val="en-US" w:eastAsia="zh-CN" w:bidi="zh-CN"/>
        </w:rPr>
        <w:t>第1116号</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w:t>
      </w:r>
      <w:r>
        <w:rPr>
          <w:rFonts w:hint="eastAsia" w:ascii="Times New Roman" w:hAnsi="Times New Roman" w:eastAsia="仿宋_GB2312" w:cs="Times New Roman"/>
          <w:sz w:val="32"/>
          <w:szCs w:val="32"/>
          <w:highlight w:val="none"/>
          <w:lang w:val="en-US" w:eastAsia="zh-CN" w:bidi="zh-CN"/>
        </w:rPr>
        <w:t>于2023年11月20日</w:t>
      </w:r>
      <w:r>
        <w:rPr>
          <w:rFonts w:hint="default" w:ascii="Times New Roman" w:hAnsi="Times New Roman" w:eastAsia="仿宋_GB2312" w:cs="Times New Roman"/>
          <w:sz w:val="32"/>
          <w:szCs w:val="32"/>
          <w:highlight w:val="none"/>
          <w:lang w:val="en-US" w:eastAsia="zh-CN" w:bidi="zh-CN"/>
        </w:rPr>
        <w:t>向申请人</w:t>
      </w:r>
      <w:r>
        <w:rPr>
          <w:rFonts w:hint="eastAsia" w:ascii="Times New Roman" w:hAnsi="Times New Roman" w:eastAsia="仿宋_GB2312" w:cs="Times New Roman"/>
          <w:sz w:val="32"/>
          <w:szCs w:val="32"/>
          <w:highlight w:val="none"/>
          <w:lang w:val="en-US" w:eastAsia="zh-CN" w:bidi="zh-CN"/>
        </w:rPr>
        <w:t>唐某</w:t>
      </w:r>
      <w:r>
        <w:rPr>
          <w:rFonts w:hint="default" w:ascii="Times New Roman" w:hAnsi="Times New Roman" w:eastAsia="仿宋_GB2312" w:cs="Times New Roman"/>
          <w:sz w:val="32"/>
          <w:szCs w:val="32"/>
          <w:highlight w:val="none"/>
          <w:lang w:val="en-US" w:eastAsia="zh-CN" w:bidi="zh-CN"/>
        </w:rPr>
        <w:t>进行</w:t>
      </w:r>
      <w:r>
        <w:rPr>
          <w:rFonts w:hint="eastAsia" w:ascii="Times New Roman" w:hAnsi="Times New Roman" w:eastAsia="仿宋_GB2312" w:cs="Times New Roman"/>
          <w:sz w:val="32"/>
          <w:szCs w:val="32"/>
          <w:highlight w:val="none"/>
          <w:lang w:val="en-US" w:eastAsia="zh-CN" w:bidi="zh-CN"/>
        </w:rPr>
        <w:t>邮寄</w:t>
      </w:r>
      <w:r>
        <w:rPr>
          <w:rFonts w:hint="default" w:ascii="Times New Roman" w:hAnsi="Times New Roman" w:eastAsia="仿宋_GB2312" w:cs="Times New Roman"/>
          <w:sz w:val="32"/>
          <w:szCs w:val="32"/>
          <w:highlight w:val="none"/>
          <w:lang w:val="en-US" w:eastAsia="zh-CN" w:bidi="zh-CN"/>
        </w:rPr>
        <w:t>。</w:t>
      </w:r>
    </w:p>
    <w:p w14:paraId="45C061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w:t>
      </w:r>
      <w:r>
        <w:rPr>
          <w:rFonts w:hint="default" w:ascii="Times New Roman" w:hAnsi="Times New Roman" w:eastAsia="仿宋_GB2312" w:cs="Times New Roman"/>
          <w:bCs/>
          <w:sz w:val="32"/>
          <w:szCs w:val="32"/>
          <w:highlight w:val="none"/>
          <w:lang w:val="en-US" w:eastAsia="zh-CN" w:bidi="zh-CN"/>
        </w:rPr>
        <w:t>；3.案涉消费订单截图</w:t>
      </w:r>
      <w:r>
        <w:rPr>
          <w:rFonts w:hint="eastAsia" w:ascii="Times New Roman" w:hAnsi="Times New Roman" w:eastAsia="仿宋_GB2312" w:cs="Times New Roman"/>
          <w:bCs/>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张；</w:t>
      </w:r>
      <w:r>
        <w:rPr>
          <w:rFonts w:hint="eastAsia" w:ascii="Times New Roman" w:hAnsi="Times New Roman" w:eastAsia="仿宋_GB2312" w:cs="Times New Roman"/>
          <w:sz w:val="32"/>
          <w:szCs w:val="32"/>
          <w:highlight w:val="none"/>
          <w:lang w:val="en-US" w:eastAsia="zh-CN" w:bidi="zh-CN"/>
        </w:rPr>
        <w:t>4.案涉产品宣传截图1张；5.案涉产品照片1张；6</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被举报人营业执照复印件；7.现场检查笔录；8.被举报人情况说明1份；9.现场检查照片3张；10.检验报告1份；11.不予立案审批表；12.洛涧市监</w:t>
      </w:r>
      <w:r>
        <w:rPr>
          <w:rFonts w:hint="default" w:ascii="Times New Roman" w:hAnsi="Times New Roman" w:eastAsia="仿宋_GB2312" w:cs="Times New Roman"/>
          <w:sz w:val="32"/>
          <w:szCs w:val="32"/>
          <w:highlight w:val="none"/>
          <w:lang w:val="en-US" w:eastAsia="zh-CN" w:bidi="zh-CN"/>
        </w:rPr>
        <w:t>〔2023〕</w:t>
      </w:r>
      <w:r>
        <w:rPr>
          <w:rFonts w:hint="eastAsia" w:ascii="Times New Roman" w:hAnsi="Times New Roman" w:eastAsia="仿宋_GB2312" w:cs="Times New Roman"/>
          <w:sz w:val="32"/>
          <w:szCs w:val="32"/>
          <w:highlight w:val="none"/>
          <w:lang w:val="en-US" w:eastAsia="zh-CN" w:bidi="zh-CN"/>
        </w:rPr>
        <w:t>第1116号</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；13.挂号信函收据1份。</w:t>
      </w:r>
    </w:p>
    <w:p w14:paraId="052CA734">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bookmarkStart w:id="0" w:name="_GoBack"/>
      <w:bookmarkEnd w:id="0"/>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r>
        <w:rPr>
          <w:rFonts w:hint="eastAsia" w:ascii="Times New Roman" w:hAnsi="Times New Roman" w:eastAsia="仿宋_GB2312" w:cs="Times New Roman"/>
          <w:color w:val="auto"/>
          <w:sz w:val="32"/>
          <w:szCs w:val="32"/>
          <w:highlight w:val="none"/>
          <w:lang w:eastAsia="zh-CN" w:bidi="zh-CN"/>
        </w:rPr>
        <w:t>。</w:t>
      </w:r>
    </w:p>
    <w:p w14:paraId="1F90560A">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default" w:ascii="Times New Roman" w:hAnsi="Times New Roman" w:eastAsia="仿宋_GB2312" w:cs="Times New Roman"/>
          <w:color w:val="auto"/>
          <w:sz w:val="32"/>
          <w:szCs w:val="32"/>
          <w:highlight w:val="none"/>
          <w:lang w:val="en-US" w:eastAsia="zh-CN" w:bidi="zh-CN"/>
        </w:rPr>
        <w:t>接到申请人举报信后，</w:t>
      </w:r>
      <w:r>
        <w:rPr>
          <w:rFonts w:hint="default" w:ascii="Times New Roman" w:hAnsi="Times New Roman" w:eastAsia="仿宋_GB2312" w:cs="Times New Roman"/>
          <w:color w:val="auto"/>
          <w:sz w:val="32"/>
          <w:szCs w:val="32"/>
          <w:highlight w:val="none"/>
          <w:lang w:eastAsia="zh-CN" w:bidi="zh-CN"/>
        </w:rPr>
        <w:t>对被举报人进行</w:t>
      </w:r>
      <w:r>
        <w:rPr>
          <w:rFonts w:hint="eastAsia" w:ascii="Times New Roman" w:hAnsi="Times New Roman" w:eastAsia="仿宋_GB2312" w:cs="Times New Roman"/>
          <w:color w:val="auto"/>
          <w:sz w:val="32"/>
          <w:szCs w:val="32"/>
          <w:highlight w:val="none"/>
          <w:lang w:val="en-US" w:eastAsia="zh-CN" w:bidi="zh-CN"/>
        </w:rPr>
        <w:t>现场</w:t>
      </w:r>
      <w:r>
        <w:rPr>
          <w:rFonts w:hint="default" w:ascii="Times New Roman" w:hAnsi="Times New Roman" w:eastAsia="仿宋_GB2312" w:cs="Times New Roman"/>
          <w:color w:val="auto"/>
          <w:sz w:val="32"/>
          <w:szCs w:val="32"/>
          <w:highlight w:val="none"/>
          <w:lang w:eastAsia="zh-CN" w:bidi="zh-CN"/>
        </w:rPr>
        <w:t>检查，</w:t>
      </w:r>
      <w:r>
        <w:rPr>
          <w:rFonts w:hint="default" w:ascii="Times New Roman" w:hAnsi="Times New Roman" w:eastAsia="仿宋_GB2312" w:cs="Times New Roman"/>
          <w:color w:val="auto"/>
          <w:sz w:val="32"/>
          <w:szCs w:val="32"/>
          <w:highlight w:val="none"/>
          <w:lang w:val="en-US" w:eastAsia="zh-CN" w:bidi="zh-CN"/>
        </w:rPr>
        <w:t>并</w:t>
      </w:r>
      <w:r>
        <w:rPr>
          <w:rFonts w:hint="eastAsia" w:ascii="Times New Roman" w:hAnsi="Times New Roman" w:eastAsia="仿宋_GB2312" w:cs="Times New Roman"/>
          <w:color w:val="auto"/>
          <w:sz w:val="32"/>
          <w:szCs w:val="32"/>
          <w:highlight w:val="none"/>
          <w:lang w:val="en-US" w:eastAsia="zh-CN" w:bidi="zh-CN"/>
        </w:rPr>
        <w:t>查看其相关记录</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依法履行了核查义务。被申请人于2023年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日</w:t>
      </w:r>
      <w:r>
        <w:rPr>
          <w:rFonts w:hint="default" w:ascii="Times New Roman" w:hAnsi="Times New Roman" w:eastAsia="仿宋_GB2312" w:cs="Times New Roman"/>
          <w:color w:val="auto"/>
          <w:sz w:val="32"/>
          <w:szCs w:val="32"/>
          <w:highlight w:val="none"/>
          <w:lang w:val="en-US" w:eastAsia="zh-CN" w:bidi="zh-CN"/>
        </w:rPr>
        <w:t>收到</w:t>
      </w:r>
      <w:r>
        <w:rPr>
          <w:rFonts w:hint="default" w:ascii="Times New Roman" w:hAnsi="Times New Roman" w:eastAsia="仿宋_GB2312" w:cs="Times New Roman"/>
          <w:color w:val="auto"/>
          <w:sz w:val="32"/>
          <w:szCs w:val="32"/>
          <w:highlight w:val="none"/>
          <w:lang w:eastAsia="zh-CN" w:bidi="zh-CN"/>
        </w:rPr>
        <w:t>举报信件，</w:t>
      </w:r>
      <w:r>
        <w:rPr>
          <w:rFonts w:hint="default" w:ascii="Times New Roman" w:hAnsi="Times New Roman" w:eastAsia="仿宋_GB2312" w:cs="Times New Roman"/>
          <w:color w:val="auto"/>
          <w:sz w:val="32"/>
          <w:szCs w:val="32"/>
          <w:highlight w:val="none"/>
          <w:lang w:val="en-US" w:eastAsia="zh-CN" w:bidi="zh-CN"/>
        </w:rPr>
        <w:t>在核查后，于</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并于11月20日向申请人进行邮寄告知</w:t>
      </w:r>
      <w:r>
        <w:rPr>
          <w:rFonts w:hint="default" w:ascii="Times New Roman" w:hAnsi="Times New Roman" w:eastAsia="仿宋_GB2312" w:cs="Times New Roman"/>
          <w:color w:val="auto"/>
          <w:sz w:val="32"/>
          <w:szCs w:val="32"/>
          <w:highlight w:val="none"/>
          <w:lang w:eastAsia="zh-CN" w:bidi="zh-CN"/>
        </w:rPr>
        <w:t>。被申请人针对申请人的</w:t>
      </w:r>
      <w:r>
        <w:rPr>
          <w:rFonts w:hint="default"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val="en-US" w:eastAsia="zh-CN" w:bidi="zh-CN"/>
        </w:rPr>
        <w:t>但告知时间超过五个工作日，</w:t>
      </w:r>
      <w:r>
        <w:rPr>
          <w:rFonts w:hint="default" w:ascii="Times New Roman" w:hAnsi="Times New Roman" w:eastAsia="仿宋_GB2312" w:cs="Times New Roman"/>
          <w:color w:val="auto"/>
          <w:sz w:val="32"/>
          <w:szCs w:val="32"/>
          <w:highlight w:val="none"/>
          <w:lang w:val="en-US" w:eastAsia="zh-CN" w:bidi="zh-CN"/>
        </w:rPr>
        <w:t>程序</w:t>
      </w:r>
      <w:r>
        <w:rPr>
          <w:rFonts w:hint="eastAsia" w:ascii="Times New Roman" w:hAnsi="Times New Roman" w:eastAsia="仿宋_GB2312" w:cs="Times New Roman"/>
          <w:color w:val="auto"/>
          <w:sz w:val="32"/>
          <w:szCs w:val="32"/>
          <w:highlight w:val="none"/>
          <w:lang w:val="en-US" w:eastAsia="zh-CN" w:bidi="zh-CN"/>
        </w:rPr>
        <w:t>轻微违法</w:t>
      </w:r>
      <w:r>
        <w:rPr>
          <w:rFonts w:hint="default" w:ascii="Times New Roman" w:hAnsi="Times New Roman" w:eastAsia="仿宋_GB2312" w:cs="Times New Roman"/>
          <w:color w:val="auto"/>
          <w:sz w:val="32"/>
          <w:szCs w:val="32"/>
          <w:highlight w:val="none"/>
          <w:lang w:eastAsia="zh-CN" w:bidi="zh-CN"/>
        </w:rPr>
        <w:t>。</w:t>
      </w:r>
    </w:p>
    <w:p w14:paraId="16DF63C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47E3C9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唐某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洛阳市涧西区某店</w:t>
      </w:r>
      <w:r>
        <w:rPr>
          <w:rFonts w:hint="default" w:ascii="Times New Roman" w:hAnsi="Times New Roman" w:eastAsia="仿宋_GB2312" w:cs="Times New Roman"/>
          <w:color w:val="auto"/>
          <w:sz w:val="32"/>
          <w:szCs w:val="32"/>
          <w:highlight w:val="none"/>
          <w:lang w:val="en-US" w:eastAsia="zh-CN" w:bidi="zh-CN"/>
        </w:rPr>
        <w:t>举报作出的</w:t>
      </w:r>
      <w:r>
        <w:rPr>
          <w:rFonts w:hint="eastAsia" w:ascii="Times New Roman" w:hAnsi="Times New Roman" w:eastAsia="仿宋_GB2312" w:cs="Times New Roman"/>
          <w:color w:val="auto"/>
          <w:sz w:val="32"/>
          <w:szCs w:val="32"/>
          <w:highlight w:val="none"/>
          <w:lang w:val="en-US" w:eastAsia="zh-CN" w:bidi="zh-CN"/>
        </w:rPr>
        <w:t>答复违法</w:t>
      </w:r>
      <w:r>
        <w:rPr>
          <w:rFonts w:hint="default" w:ascii="Times New Roman" w:hAnsi="Times New Roman" w:eastAsia="仿宋_GB2312" w:cs="Times New Roman"/>
          <w:color w:val="auto"/>
          <w:sz w:val="32"/>
          <w:szCs w:val="32"/>
          <w:highlight w:val="none"/>
          <w:lang w:val="en-US" w:eastAsia="zh-CN" w:bidi="zh-CN"/>
        </w:rPr>
        <w:t>。</w:t>
      </w:r>
    </w:p>
    <w:p w14:paraId="7580B8AF">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4C825609">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724189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0186284">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default"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30</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089C2B3-20E0-4A48-B240-3273E4D82E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C8758F8-1DC7-43B1-8FC2-CD05BFDE60B3}"/>
  </w:font>
  <w:font w:name="仿宋">
    <w:panose1 w:val="02010609060101010101"/>
    <w:charset w:val="86"/>
    <w:family w:val="modern"/>
    <w:pitch w:val="default"/>
    <w:sig w:usb0="800002BF" w:usb1="38CF7CFA" w:usb2="00000016" w:usb3="00000000" w:csb0="00040001" w:csb1="00000000"/>
    <w:embedRegular r:id="rId3" w:fontKey="{D7B094ED-DBFF-4B37-AB7E-AA5A017A1A76}"/>
  </w:font>
  <w:font w:name="仿宋_GB2312">
    <w:panose1 w:val="02010609030101010101"/>
    <w:charset w:val="86"/>
    <w:family w:val="auto"/>
    <w:pitch w:val="default"/>
    <w:sig w:usb0="00000001" w:usb1="080E0000" w:usb2="00000000" w:usb3="00000000" w:csb0="00040000" w:csb1="00000000"/>
    <w:embedRegular r:id="rId4" w:fontKey="{D5E3BACD-3679-4E5C-B1E9-7130B3C110C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25156">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02B8014">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4D4C54"/>
    <w:rsid w:val="007A0F1B"/>
    <w:rsid w:val="00B1058E"/>
    <w:rsid w:val="00F0023A"/>
    <w:rsid w:val="01AB71A3"/>
    <w:rsid w:val="023044A3"/>
    <w:rsid w:val="02463B2B"/>
    <w:rsid w:val="04C258B7"/>
    <w:rsid w:val="05F35C4C"/>
    <w:rsid w:val="0683788A"/>
    <w:rsid w:val="06E670D4"/>
    <w:rsid w:val="07676E55"/>
    <w:rsid w:val="0AEE412E"/>
    <w:rsid w:val="0B0F3846"/>
    <w:rsid w:val="0C592F5E"/>
    <w:rsid w:val="0D5658CA"/>
    <w:rsid w:val="0D581A7A"/>
    <w:rsid w:val="0EFD435B"/>
    <w:rsid w:val="0F12248E"/>
    <w:rsid w:val="0F5615D1"/>
    <w:rsid w:val="0F6E7396"/>
    <w:rsid w:val="0FBF372E"/>
    <w:rsid w:val="1087154B"/>
    <w:rsid w:val="12677A45"/>
    <w:rsid w:val="14824112"/>
    <w:rsid w:val="148A193E"/>
    <w:rsid w:val="14D03FF9"/>
    <w:rsid w:val="15107D0B"/>
    <w:rsid w:val="168F1FC7"/>
    <w:rsid w:val="169E2EA4"/>
    <w:rsid w:val="16BB08CC"/>
    <w:rsid w:val="16F83DC9"/>
    <w:rsid w:val="194D5E34"/>
    <w:rsid w:val="1A0C427A"/>
    <w:rsid w:val="1A5E5AF6"/>
    <w:rsid w:val="1B341A3A"/>
    <w:rsid w:val="1B894582"/>
    <w:rsid w:val="1BDF2359"/>
    <w:rsid w:val="1C7C5772"/>
    <w:rsid w:val="1CA4041A"/>
    <w:rsid w:val="1CA64FBD"/>
    <w:rsid w:val="1D246750"/>
    <w:rsid w:val="1DD0667F"/>
    <w:rsid w:val="1E5F050A"/>
    <w:rsid w:val="1E72138E"/>
    <w:rsid w:val="1EAE0C12"/>
    <w:rsid w:val="1EF31B6A"/>
    <w:rsid w:val="20B15A4F"/>
    <w:rsid w:val="216C1917"/>
    <w:rsid w:val="21E73C49"/>
    <w:rsid w:val="22514FF4"/>
    <w:rsid w:val="23101D06"/>
    <w:rsid w:val="23404C0D"/>
    <w:rsid w:val="24134541"/>
    <w:rsid w:val="244E5C06"/>
    <w:rsid w:val="247E525A"/>
    <w:rsid w:val="249013D3"/>
    <w:rsid w:val="24BD7C81"/>
    <w:rsid w:val="25687383"/>
    <w:rsid w:val="25B73126"/>
    <w:rsid w:val="26926393"/>
    <w:rsid w:val="26E82D43"/>
    <w:rsid w:val="27516B86"/>
    <w:rsid w:val="27CF7349"/>
    <w:rsid w:val="28112338"/>
    <w:rsid w:val="28AF60CB"/>
    <w:rsid w:val="28F15BC1"/>
    <w:rsid w:val="29A67FF1"/>
    <w:rsid w:val="29DB05E0"/>
    <w:rsid w:val="2A6169CE"/>
    <w:rsid w:val="2AA702DB"/>
    <w:rsid w:val="2AE86452"/>
    <w:rsid w:val="2AF73E8C"/>
    <w:rsid w:val="2B1725AC"/>
    <w:rsid w:val="2B3301B0"/>
    <w:rsid w:val="2BE7258F"/>
    <w:rsid w:val="2C0143DD"/>
    <w:rsid w:val="2D00431D"/>
    <w:rsid w:val="2DBF665F"/>
    <w:rsid w:val="2E19473C"/>
    <w:rsid w:val="2F1A772C"/>
    <w:rsid w:val="2F995907"/>
    <w:rsid w:val="305038DF"/>
    <w:rsid w:val="30692E9B"/>
    <w:rsid w:val="32E72B3B"/>
    <w:rsid w:val="332F26E5"/>
    <w:rsid w:val="338B5419"/>
    <w:rsid w:val="34615317"/>
    <w:rsid w:val="347327FA"/>
    <w:rsid w:val="35023358"/>
    <w:rsid w:val="35CF524D"/>
    <w:rsid w:val="36B82A7F"/>
    <w:rsid w:val="37083929"/>
    <w:rsid w:val="370A7A30"/>
    <w:rsid w:val="371862A9"/>
    <w:rsid w:val="374E6F28"/>
    <w:rsid w:val="37D0718F"/>
    <w:rsid w:val="37E83366"/>
    <w:rsid w:val="37F005AF"/>
    <w:rsid w:val="387E6AA8"/>
    <w:rsid w:val="39B42E2B"/>
    <w:rsid w:val="39EB533B"/>
    <w:rsid w:val="3A9F0679"/>
    <w:rsid w:val="3BBBC973"/>
    <w:rsid w:val="3C3629DD"/>
    <w:rsid w:val="3CF75032"/>
    <w:rsid w:val="3D1141E0"/>
    <w:rsid w:val="3D3C3730"/>
    <w:rsid w:val="3EDE61C9"/>
    <w:rsid w:val="40670B29"/>
    <w:rsid w:val="41C64449"/>
    <w:rsid w:val="42AD50EE"/>
    <w:rsid w:val="440C20ED"/>
    <w:rsid w:val="44A51827"/>
    <w:rsid w:val="48513B2C"/>
    <w:rsid w:val="4A976065"/>
    <w:rsid w:val="4BAF652B"/>
    <w:rsid w:val="4BB44AB8"/>
    <w:rsid w:val="4BEE4235"/>
    <w:rsid w:val="4C9F663F"/>
    <w:rsid w:val="4CAB079A"/>
    <w:rsid w:val="4E153175"/>
    <w:rsid w:val="4E892B8E"/>
    <w:rsid w:val="4EFB6111"/>
    <w:rsid w:val="4FA80DCA"/>
    <w:rsid w:val="507D4A6C"/>
    <w:rsid w:val="50F30189"/>
    <w:rsid w:val="531C495C"/>
    <w:rsid w:val="53223260"/>
    <w:rsid w:val="53830F02"/>
    <w:rsid w:val="5410495A"/>
    <w:rsid w:val="56CE500E"/>
    <w:rsid w:val="573265F8"/>
    <w:rsid w:val="57B63C8A"/>
    <w:rsid w:val="57C62727"/>
    <w:rsid w:val="59415B92"/>
    <w:rsid w:val="59B421D4"/>
    <w:rsid w:val="5A314D99"/>
    <w:rsid w:val="5A414AD7"/>
    <w:rsid w:val="5A791156"/>
    <w:rsid w:val="5A900F23"/>
    <w:rsid w:val="5BE340D4"/>
    <w:rsid w:val="5BF424F5"/>
    <w:rsid w:val="5C000BAE"/>
    <w:rsid w:val="5CB337F7"/>
    <w:rsid w:val="5D6448EC"/>
    <w:rsid w:val="5D67459D"/>
    <w:rsid w:val="5D801B4F"/>
    <w:rsid w:val="5DDC5BCF"/>
    <w:rsid w:val="5E7530A7"/>
    <w:rsid w:val="5F1861FE"/>
    <w:rsid w:val="5F2CAEFE"/>
    <w:rsid w:val="5F6B608A"/>
    <w:rsid w:val="609114F4"/>
    <w:rsid w:val="60FE457C"/>
    <w:rsid w:val="610F0A45"/>
    <w:rsid w:val="619937D4"/>
    <w:rsid w:val="62967EC8"/>
    <w:rsid w:val="64080EB3"/>
    <w:rsid w:val="641A55BD"/>
    <w:rsid w:val="64505863"/>
    <w:rsid w:val="64640EA2"/>
    <w:rsid w:val="64A758F9"/>
    <w:rsid w:val="66BF060A"/>
    <w:rsid w:val="67367ADE"/>
    <w:rsid w:val="68160F69"/>
    <w:rsid w:val="68260326"/>
    <w:rsid w:val="684461C6"/>
    <w:rsid w:val="6A6478B3"/>
    <w:rsid w:val="6A7271DF"/>
    <w:rsid w:val="6A906E2F"/>
    <w:rsid w:val="6BB96942"/>
    <w:rsid w:val="6BE93C0D"/>
    <w:rsid w:val="6CBB719C"/>
    <w:rsid w:val="6CCF1940"/>
    <w:rsid w:val="6CD06EA8"/>
    <w:rsid w:val="6D805AC5"/>
    <w:rsid w:val="6DAA534F"/>
    <w:rsid w:val="6E1663CE"/>
    <w:rsid w:val="6E9F307A"/>
    <w:rsid w:val="6F223CBA"/>
    <w:rsid w:val="6FC55CD2"/>
    <w:rsid w:val="6FE43798"/>
    <w:rsid w:val="703C78C3"/>
    <w:rsid w:val="703D56B5"/>
    <w:rsid w:val="710C6C52"/>
    <w:rsid w:val="713E0C0B"/>
    <w:rsid w:val="71F7460A"/>
    <w:rsid w:val="724F13FB"/>
    <w:rsid w:val="725D1936"/>
    <w:rsid w:val="76520551"/>
    <w:rsid w:val="766D7B9D"/>
    <w:rsid w:val="775D76E3"/>
    <w:rsid w:val="7776476A"/>
    <w:rsid w:val="779F2A68"/>
    <w:rsid w:val="78115138"/>
    <w:rsid w:val="78361C89"/>
    <w:rsid w:val="788758AB"/>
    <w:rsid w:val="791353ED"/>
    <w:rsid w:val="798E7D96"/>
    <w:rsid w:val="7990031C"/>
    <w:rsid w:val="7A2A0354"/>
    <w:rsid w:val="7A9207BD"/>
    <w:rsid w:val="7AB11DB7"/>
    <w:rsid w:val="7B24244A"/>
    <w:rsid w:val="7BDC4FD6"/>
    <w:rsid w:val="7BEF44F0"/>
    <w:rsid w:val="7CED3B5F"/>
    <w:rsid w:val="7DBEC43C"/>
    <w:rsid w:val="7EA2308E"/>
    <w:rsid w:val="7EAE5A01"/>
    <w:rsid w:val="7FDF16CB"/>
    <w:rsid w:val="87DA8C8E"/>
    <w:rsid w:val="E7F99A9B"/>
    <w:rsid w:val="EFFFE2A9"/>
    <w:rsid w:val="F5D763DF"/>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2280</Words>
  <Characters>2405</Characters>
  <Lines>0</Lines>
  <Paragraphs>0</Paragraphs>
  <TotalTime>0</TotalTime>
  <ScaleCrop>false</ScaleCrop>
  <LinksUpToDate>false</LinksUpToDate>
  <CharactersWithSpaces>2501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2023-12-20T00:01:00Z</cp:lastPrinted>
  <dcterms:modified xsi:type="dcterms:W3CDTF">2024-11-07T07:55:57Z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