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7BC7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36AEE84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号</w:t>
      </w:r>
    </w:p>
    <w:p w14:paraId="5287FDDF">
      <w:pPr>
        <w:pStyle w:val="7"/>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姬某。</w:t>
      </w:r>
    </w:p>
    <w:p w14:paraId="0397788A">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p>
    <w:p w14:paraId="4E89EEE9">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5C1EEAFC">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31A71901">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65A4C73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348CFAF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甲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阳某甲公司的自建房，没有享受政策和上级补贴，未列入国家、省、市台账，也不属于公共租赁住房管理范畴，因此，申请人与第三人洛阳某公司的纠纷属于企业内部问题，不属于被申请人职责范围。同时被申请人无对私自改变房屋用途行为进行立案调查的职能。综上，被申请人作出</w:t>
      </w:r>
      <w:bookmarkStart w:id="0" w:name="_GoBack"/>
      <w:bookmarkEnd w:id="0"/>
      <w:r>
        <w:rPr>
          <w:rFonts w:hint="eastAsia" w:ascii="Times New Roman" w:hAnsi="Times New Roman" w:eastAsia="仿宋_GB2312" w:cs="Times New Roman"/>
          <w:color w:val="auto"/>
          <w:sz w:val="32"/>
          <w:szCs w:val="32"/>
          <w:highlight w:val="none"/>
          <w:lang w:val="en-US" w:eastAsia="zh-CN" w:bidi="zh-CN"/>
        </w:rPr>
        <w:t>的答复认定事实清楚、证据充分，请驳回申请人复议申请。</w:t>
      </w:r>
    </w:p>
    <w:p w14:paraId="3852D16F">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申请人原为第三人管理的企业单身宿舍房间的承租人。现将韩</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64AA787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20AAEB60">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位于涧西区房屋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w:t>
      </w:r>
      <w:r>
        <w:rPr>
          <w:rFonts w:hint="eastAsia" w:ascii="Times New Roman" w:hAnsi="Times New Roman" w:eastAsia="仿宋_GB2312" w:cs="Times New Roman"/>
          <w:color w:val="auto"/>
          <w:kern w:val="2"/>
          <w:sz w:val="32"/>
          <w:szCs w:val="32"/>
          <w:highlight w:val="none"/>
          <w:lang w:val="en-US" w:eastAsia="zh-CN" w:bidi="zh-CN"/>
        </w:rPr>
        <w:t>26.59</w:t>
      </w:r>
      <w:r>
        <w:rPr>
          <w:rFonts w:hint="default" w:ascii="Times New Roman" w:hAnsi="Times New Roman" w:eastAsia="仿宋_GB2312" w:cs="Times New Roman"/>
          <w:color w:val="auto"/>
          <w:kern w:val="2"/>
          <w:sz w:val="32"/>
          <w:szCs w:val="32"/>
          <w:highlight w:val="none"/>
          <w:lang w:val="en-US" w:eastAsia="zh-CN" w:bidi="zh-CN"/>
        </w:rPr>
        <w:t>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北9号2栋整体进行了清腾，之后该栋楼进行了整体改造、维修。</w:t>
      </w:r>
    </w:p>
    <w:p w14:paraId="4499DC4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《一拖生活区住房租赁协议》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4588号民事判决书；10.（2022）豫03民终7538号民事判决书；11.洛阳市不动产登记中心不动产权登记记载表；12.房屋安全鉴定报告；13.洛阳某甲公司收到的房屋安全隐患《通知》4份；14.某集团有限公司生活区公有共有房屋租赁管理暂行办法。</w:t>
      </w:r>
    </w:p>
    <w:p w14:paraId="38FC415A">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5287077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129B708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驳回申请人姬某的行政复议请求</w:t>
      </w:r>
      <w:r>
        <w:rPr>
          <w:rFonts w:hint="default" w:ascii="Times New Roman" w:hAnsi="Times New Roman" w:eastAsia="仿宋_GB2312" w:cs="Times New Roman"/>
          <w:color w:val="auto"/>
          <w:sz w:val="32"/>
          <w:szCs w:val="32"/>
          <w:highlight w:val="none"/>
          <w:lang w:val="en-US" w:eastAsia="zh-CN" w:bidi="zh-CN"/>
        </w:rPr>
        <w:t>。</w:t>
      </w:r>
    </w:p>
    <w:p w14:paraId="75378A8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52F0F0B0">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0CD636B">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66FF7FD">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B1F87CD">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17656D4-2BFE-4148-918B-5A19800649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8A2AEE9-79E2-4168-A2CE-DAEECD672C95}"/>
  </w:font>
  <w:font w:name="仿宋_GB2312">
    <w:panose1 w:val="02010609030101010101"/>
    <w:charset w:val="86"/>
    <w:family w:val="auto"/>
    <w:pitch w:val="default"/>
    <w:sig w:usb0="00000001" w:usb1="080E0000" w:usb2="00000000" w:usb3="00000000" w:csb0="00040000" w:csb1="00000000"/>
    <w:embedRegular r:id="rId3" w:fontKey="{B5C2D412-1B78-4E1A-923B-951AA121DBFF}"/>
  </w:font>
  <w:font w:name="微软雅黑">
    <w:panose1 w:val="020B0503020204020204"/>
    <w:charset w:val="86"/>
    <w:family w:val="auto"/>
    <w:pitch w:val="default"/>
    <w:sig w:usb0="80000287" w:usb1="2ACF3C50" w:usb2="00000016" w:usb3="00000000" w:csb0="0004001F" w:csb1="00000000"/>
    <w:embedRegular r:id="rId4" w:fontKey="{04E2E622-FBD8-419C-9CF5-25124B4980F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A0461">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4BA340D">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5702DC"/>
    <w:rsid w:val="037E54A3"/>
    <w:rsid w:val="03CD0FD2"/>
    <w:rsid w:val="03FC767B"/>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8D2F44"/>
    <w:rsid w:val="16417787"/>
    <w:rsid w:val="171E20DF"/>
    <w:rsid w:val="17200870"/>
    <w:rsid w:val="17536547"/>
    <w:rsid w:val="17A10BB7"/>
    <w:rsid w:val="17F119BD"/>
    <w:rsid w:val="181429D2"/>
    <w:rsid w:val="1852245C"/>
    <w:rsid w:val="18C96C96"/>
    <w:rsid w:val="18FB66E5"/>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42239CD"/>
    <w:rsid w:val="244B5416"/>
    <w:rsid w:val="24EC009C"/>
    <w:rsid w:val="25B04B74"/>
    <w:rsid w:val="25F74973"/>
    <w:rsid w:val="26056D25"/>
    <w:rsid w:val="26485FEE"/>
    <w:rsid w:val="26F366D6"/>
    <w:rsid w:val="27C36AF2"/>
    <w:rsid w:val="297053DE"/>
    <w:rsid w:val="29830BB3"/>
    <w:rsid w:val="2A1B14D6"/>
    <w:rsid w:val="2A356197"/>
    <w:rsid w:val="2A3971ED"/>
    <w:rsid w:val="2C3A15DC"/>
    <w:rsid w:val="2CBE5D2D"/>
    <w:rsid w:val="2E375631"/>
    <w:rsid w:val="2E3B3738"/>
    <w:rsid w:val="2F7B0454"/>
    <w:rsid w:val="2FD361A8"/>
    <w:rsid w:val="30374CD4"/>
    <w:rsid w:val="30C400C9"/>
    <w:rsid w:val="30CE4099"/>
    <w:rsid w:val="30DB181E"/>
    <w:rsid w:val="30FD1934"/>
    <w:rsid w:val="310E3961"/>
    <w:rsid w:val="31AE3364"/>
    <w:rsid w:val="32182ABD"/>
    <w:rsid w:val="32651C89"/>
    <w:rsid w:val="32B06D03"/>
    <w:rsid w:val="32CA473F"/>
    <w:rsid w:val="32FF7833"/>
    <w:rsid w:val="33572206"/>
    <w:rsid w:val="34367E3A"/>
    <w:rsid w:val="34F94E29"/>
    <w:rsid w:val="351A7D6D"/>
    <w:rsid w:val="356A32F7"/>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3F429D"/>
    <w:rsid w:val="3F53146B"/>
    <w:rsid w:val="3F7B4181"/>
    <w:rsid w:val="3F7D7772"/>
    <w:rsid w:val="3FDF4E54"/>
    <w:rsid w:val="408D26B3"/>
    <w:rsid w:val="40916E76"/>
    <w:rsid w:val="40954526"/>
    <w:rsid w:val="40A74D5D"/>
    <w:rsid w:val="41507DDC"/>
    <w:rsid w:val="41BA33F8"/>
    <w:rsid w:val="41FA176A"/>
    <w:rsid w:val="42311014"/>
    <w:rsid w:val="42CB65B7"/>
    <w:rsid w:val="43D80154"/>
    <w:rsid w:val="43F64BC0"/>
    <w:rsid w:val="446C09BA"/>
    <w:rsid w:val="44DD57A3"/>
    <w:rsid w:val="44EA1CA9"/>
    <w:rsid w:val="45683BB5"/>
    <w:rsid w:val="458B6BE1"/>
    <w:rsid w:val="45BE79B4"/>
    <w:rsid w:val="461047BD"/>
    <w:rsid w:val="46A342F8"/>
    <w:rsid w:val="473558D0"/>
    <w:rsid w:val="475E04B0"/>
    <w:rsid w:val="48176608"/>
    <w:rsid w:val="485416D6"/>
    <w:rsid w:val="4A5D66FE"/>
    <w:rsid w:val="4A617FE4"/>
    <w:rsid w:val="4B5830D2"/>
    <w:rsid w:val="4BAD6A77"/>
    <w:rsid w:val="4C3F4705"/>
    <w:rsid w:val="4D2224B2"/>
    <w:rsid w:val="4DAC25D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8014955"/>
    <w:rsid w:val="683D46F4"/>
    <w:rsid w:val="68697C5F"/>
    <w:rsid w:val="691F65C2"/>
    <w:rsid w:val="698443DF"/>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3738</Words>
  <Characters>3888</Characters>
  <Lines>0</Lines>
  <Paragraphs>0</Paragraphs>
  <TotalTime>0</TotalTime>
  <ScaleCrop>false</ScaleCrop>
  <LinksUpToDate>false</LinksUpToDate>
  <CharactersWithSpaces>3894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2024-03-22T18:11:00Z</cp:lastPrinted>
  <dcterms:modified xsi:type="dcterms:W3CDTF">2024-11-07T08:04:42Z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