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86C53">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96B0E12">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65</w:t>
      </w:r>
      <w:r>
        <w:rPr>
          <w:rFonts w:hint="default" w:ascii="Times New Roman" w:hAnsi="Times New Roman" w:eastAsia="仿宋_GB2312" w:cs="Times New Roman"/>
          <w:color w:val="auto"/>
          <w:sz w:val="32"/>
          <w:szCs w:val="32"/>
          <w:highlight w:val="none"/>
          <w:lang w:val="en-US" w:eastAsia="zh-CN" w:bidi="zh-CN"/>
        </w:rPr>
        <w:t>号</w:t>
      </w:r>
      <w:bookmarkEnd w:id="0"/>
    </w:p>
    <w:p w14:paraId="3B31BEB8">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eastAsia="zh-CN" w:bidi="zh-CN"/>
        </w:rPr>
        <w:t>。</w:t>
      </w:r>
    </w:p>
    <w:p w14:paraId="0BD72C0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525576A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eastAsia" w:ascii="Times New Roman" w:hAnsi="Times New Roman" w:eastAsia="仿宋_GB2312" w:cs="Times New Roman"/>
          <w:sz w:val="32"/>
          <w:szCs w:val="32"/>
          <w:highlight w:val="none"/>
          <w:lang w:val="en-US" w:eastAsia="zh-CN" w:bidi="zh-CN"/>
        </w:rPr>
        <w:t>针对某公司</w:t>
      </w:r>
      <w:r>
        <w:rPr>
          <w:rFonts w:hint="default" w:ascii="Times New Roman" w:hAnsi="Times New Roman" w:eastAsia="仿宋_GB2312" w:cs="Times New Roman"/>
          <w:sz w:val="32"/>
          <w:szCs w:val="32"/>
          <w:highlight w:val="none"/>
          <w:lang w:val="en-US" w:eastAsia="zh-CN" w:bidi="zh-CN"/>
        </w:rPr>
        <w:t>投诉的处理</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本机关于2024年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86C2BB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被申请人未履行告知申请人投诉是否受理的法定职责，请求确认其违法并责令其依法告知。</w:t>
      </w:r>
    </w:p>
    <w:p w14:paraId="5BF9ED6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申请人在2024</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月13日</w:t>
      </w:r>
      <w:r>
        <w:rPr>
          <w:rFonts w:hint="default" w:ascii="Times New Roman" w:hAnsi="Times New Roman" w:eastAsia="仿宋_GB2312" w:cs="Times New Roman"/>
          <w:sz w:val="32"/>
          <w:szCs w:val="32"/>
          <w:highlight w:val="none"/>
          <w:lang w:val="en-US" w:eastAsia="zh-CN" w:bidi="zh-CN"/>
        </w:rPr>
        <w:t>通过挂号信</w:t>
      </w:r>
      <w:r>
        <w:rPr>
          <w:rFonts w:hint="eastAsia" w:ascii="Times New Roman" w:hAnsi="Times New Roman" w:eastAsia="仿宋_GB2312" w:cs="Times New Roman"/>
          <w:sz w:val="32"/>
          <w:szCs w:val="32"/>
          <w:highlight w:val="none"/>
          <w:lang w:val="en-US" w:eastAsia="zh-CN" w:bidi="zh-CN"/>
        </w:rPr>
        <w:t>向洛阳市市场监管局邮寄投诉举报某公司购物违法一案（邮寄单号为XA11531511432），经过查询洛阳市市场监管局签收后在3月21日分送被申请人处理，被申请人在2024年3月21日签收信件，并在3月29日答复：终止调解。被申请人对于申请人投诉的纠纷未告知是否受理，直接终止调解属于程序倒置，违反法定程序属于无效行为。根据《市场监督管理投诉举报处理暂行办法》第四条，国家市场监督管理总局主管全国投诉举报处理工作，指导地方市场监督管理部门投诉举报处理工作。县级以上地方市场监督管理部门负责本行政区域内的投诉举报处理工作。因此被申请人具有处理该投诉举报的法定处理职责。第七条规定，向市场监督管理部门同时提出投诉和举报，或者提供的材料同时包含投诉和举报内容的，市场监督管理部门应当按照本办法规定的程序对投诉和举报予以分别处理。本案中申请人提交的投诉和举报。应该分别处理。再依据《市场监督管理投诉举报处理暂行办法》第十四条具有本办法规定的处理权限的市场监督管理部门，应当自收到投诉之日起七个工作日内作出受理或者不予受理的决定，并告知投诉人。具体到本案，申请人于2024年3月21日收到申请人投诉，理应在收到之日起七个工作日内将是否受理投诉的结果依法告知申请人，被申请人未告知是否受理投诉属于违法。综上，被申请人在处理申请人的投诉过程中未履行法定的告知义务，侵犯了申请人的行政知情权，被申请人的未依法告知行为和申请人的行政知情权之间存在行政法上的利害关系，故申请人在本案中享有行政复议申请人的资格。根据《市场监督管理投诉举报处理暂行办法》第五条“市场监督管理部门处理投诉举报，应当遵循公正、高效的原则，做到适用依据正确、程序合法”及《中华人民共和国行政复议法》“违法必纠”的基本原则，请求复议机关确认被申请人处理申请人的投诉未履行法定告知义务、属于违法。</w:t>
      </w:r>
    </w:p>
    <w:p w14:paraId="6219BA5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收到洛阳市市场监督管理局转办申请人吴某的投诉举报信后进行了核查处理并答复申请人吴某，被申请人已履行投诉举报处理职责。2024年3月22日，被申请人收到申请人吴某的投诉举报信，2024年3月26日对被投诉举报人某公司进行检查，发现申请人吴某被举报的广告涉嫌违法。鉴于被申请人已对当时当事人涉嫌发布违法广告的行为立案调查，被申请人将该线索并入案件调查，因当事人拒绝调解，被申请人依据《市场监督管理投诉举报处理暂行办法》第二十一条第一款第三项的规定终止调解。2024年4月1日，被申请人作出了《投诉举报处理结果告知函》，并邮寄送达申请人吴某。4月8日，被申请人发现该告知函出现了错误，向申请人吴某邮寄送达了《更正通知》。被申请人处理结果并无不当，申请人吴某的复议诉求无依据，受理投诉是终止调解的前提，被申请人已在收到该投诉举报后七个工作日内将终止调解的处理结果告知申请人吴某，申请人吴某已知悉被申请人受理投诉及终止调解的过程，被申请人已依法履行了投诉举报处置职能。综上所述，申请人的复议请求不能成立，请求复议机关驳回申请人吴某的复议申请。综上所述，被申请人在处理申请人吴某投诉举报某公司发布违法广告一事中，已履行了处理投诉举报的职能，请复议机关驳回申请人的复议申请。</w:t>
      </w:r>
    </w:p>
    <w:p w14:paraId="3913D49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highlight w:val="lightGray"/>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w:t>
      </w:r>
      <w:r>
        <w:rPr>
          <w:rFonts w:hint="eastAsia" w:ascii="Times New Roman" w:hAnsi="Times New Roman" w:eastAsia="仿宋_GB2312" w:cs="Times New Roman"/>
          <w:sz w:val="32"/>
          <w:szCs w:val="32"/>
          <w:highlight w:val="none"/>
          <w:lang w:val="en-US" w:eastAsia="zh-CN" w:bidi="zh-CN"/>
        </w:rPr>
        <w:t>24</w:t>
      </w:r>
      <w:r>
        <w:rPr>
          <w:rFonts w:hint="default" w:ascii="Times New Roman" w:hAnsi="Times New Roman" w:eastAsia="仿宋_GB2312" w:cs="Times New Roman"/>
          <w:sz w:val="32"/>
          <w:szCs w:val="32"/>
          <w:highlight w:val="none"/>
          <w:lang w:val="en-US" w:eastAsia="zh-CN" w:bidi="zh-CN"/>
        </w:rPr>
        <w:t>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val="en-US" w:eastAsia="zh-CN" w:bidi="zh-CN"/>
        </w:rPr>
        <w:t>在被投诉人</w:t>
      </w:r>
      <w:r>
        <w:rPr>
          <w:rFonts w:hint="eastAsia" w:ascii="Times New Roman" w:hAnsi="Times New Roman" w:eastAsia="仿宋_GB2312" w:cs="Times New Roman"/>
          <w:sz w:val="32"/>
          <w:szCs w:val="32"/>
          <w:highlight w:val="none"/>
          <w:lang w:val="en-US" w:eastAsia="zh-CN" w:bidi="zh-CN"/>
        </w:rPr>
        <w:t>某公司在天猫平台开设的某旗舰店</w:t>
      </w:r>
      <w:r>
        <w:rPr>
          <w:rFonts w:hint="default" w:ascii="Times New Roman" w:hAnsi="Times New Roman" w:eastAsia="仿宋_GB2312" w:cs="Times New Roman"/>
          <w:sz w:val="32"/>
          <w:szCs w:val="32"/>
          <w:highlight w:val="none"/>
          <w:lang w:val="en-US" w:eastAsia="zh-CN" w:bidi="zh-CN"/>
        </w:rPr>
        <w:t>购买</w:t>
      </w:r>
      <w:r>
        <w:rPr>
          <w:rFonts w:hint="eastAsia" w:ascii="Times New Roman" w:hAnsi="Times New Roman" w:eastAsia="仿宋_GB2312" w:cs="Times New Roman"/>
          <w:sz w:val="32"/>
          <w:szCs w:val="32"/>
          <w:highlight w:val="none"/>
          <w:lang w:val="en-US" w:eastAsia="zh-CN" w:bidi="zh-CN"/>
        </w:rPr>
        <w:t>面瘫贴，共计花费39元。2024年3月13日，申请人吴某向洛阳市市场监督管理局邮寄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w:t>
      </w:r>
    </w:p>
    <w:p w14:paraId="107EA65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eastAsia" w:ascii="Times New Roman" w:hAnsi="Times New Roman" w:eastAsia="仿宋_GB2312" w:cs="Times New Roman"/>
          <w:sz w:val="32"/>
          <w:szCs w:val="32"/>
          <w:highlight w:val="none"/>
          <w:lang w:val="en-US" w:eastAsia="zh-CN" w:bidi="zh-CN"/>
        </w:rPr>
        <w:t>2024年3月21日，洛阳市市场监管局向被申请人发出投诉/举报转办通知书。</w:t>
      </w:r>
    </w:p>
    <w:p w14:paraId="69DD21DC">
      <w:pPr>
        <w:pStyle w:val="2"/>
        <w:rPr>
          <w:rFonts w:hint="default"/>
          <w:highlight w:val="none"/>
          <w:lang w:val="en-US" w:eastAsia="zh-CN"/>
        </w:rPr>
      </w:pPr>
      <w:r>
        <w:rPr>
          <w:rFonts w:hint="eastAsia" w:ascii="Times New Roman" w:hAnsi="Times New Roman" w:eastAsia="仿宋_GB2312" w:cs="Times New Roman"/>
          <w:sz w:val="32"/>
          <w:szCs w:val="32"/>
          <w:highlight w:val="none"/>
          <w:lang w:val="en-US" w:eastAsia="zh-CN" w:bidi="zh-CN"/>
        </w:rPr>
        <w:t>2024年3月26日，被申请人对被投诉举报人进行现场检查。</w:t>
      </w:r>
    </w:p>
    <w:p w14:paraId="4422DB74">
      <w:pPr>
        <w:pStyle w:val="2"/>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2024年3月29日，</w:t>
      </w:r>
      <w:r>
        <w:rPr>
          <w:rFonts w:hint="eastAsia" w:ascii="Times New Roman" w:hAnsi="Times New Roman" w:eastAsia="仿宋_GB2312" w:cs="Times New Roman"/>
          <w:kern w:val="2"/>
          <w:sz w:val="32"/>
          <w:szCs w:val="32"/>
          <w:highlight w:val="none"/>
          <w:lang w:val="en-US" w:eastAsia="zh-CN" w:bidi="zh-CN"/>
        </w:rPr>
        <w:t>被投诉举报人出具《拒绝调解书》，拒绝与申请人吴某进行调解。当日，</w:t>
      </w:r>
      <w:r>
        <w:rPr>
          <w:rFonts w:hint="eastAsia" w:ascii="Times New Roman" w:hAnsi="Times New Roman" w:eastAsia="仿宋_GB2312" w:cs="Times New Roman"/>
          <w:sz w:val="32"/>
          <w:szCs w:val="32"/>
          <w:highlight w:val="none"/>
          <w:lang w:val="en-US" w:eastAsia="zh-CN" w:bidi="zh-CN"/>
        </w:rPr>
        <w:t>被申请人作出《投诉举报处理结果告知函》。</w:t>
      </w:r>
    </w:p>
    <w:p w14:paraId="30A300E3">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2024年3月29日，被申请人向申请人吴某邮寄《投诉举报处理结果告知函》，告知申请人吴某投诉终止、举报立案的处理结果。</w:t>
      </w:r>
    </w:p>
    <w:p w14:paraId="27F2D6FA">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2024年4月1日，申请人吴某收到《投诉举报处理结果告知函》。</w:t>
      </w:r>
    </w:p>
    <w:p w14:paraId="212FCB7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lightGray"/>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邮件照片及邮件轨迹</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商品宣传页面截图及说明书照片</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交易图片、</w:t>
      </w:r>
      <w:r>
        <w:rPr>
          <w:rFonts w:hint="eastAsia" w:ascii="Times New Roman" w:hAnsi="Times New Roman" w:eastAsia="仿宋_GB2312" w:cs="Times New Roman"/>
          <w:bCs/>
          <w:sz w:val="32"/>
          <w:szCs w:val="32"/>
          <w:highlight w:val="none"/>
          <w:lang w:val="en-US" w:eastAsia="zh-CN" w:bidi="zh-CN"/>
        </w:rPr>
        <w:t>快递包裹图片；5.被投诉人营业执照副本复印件；6.现场笔录；7.拒绝调解书；8</w:t>
      </w:r>
      <w:r>
        <w:rPr>
          <w:rFonts w:hint="eastAsia" w:ascii="Times New Roman" w:hAnsi="Times New Roman" w:eastAsia="仿宋_GB2312" w:cs="Times New Roman"/>
          <w:sz w:val="32"/>
          <w:szCs w:val="32"/>
          <w:highlight w:val="none"/>
          <w:lang w:val="en-US" w:eastAsia="zh-CN" w:bidi="zh-CN"/>
        </w:rPr>
        <w:t>.投诉举报处理结果告知函、信函收据及邮件轨迹。</w:t>
      </w:r>
    </w:p>
    <w:p w14:paraId="2E99B227">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31B69E0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向洛阳市市场监管局</w:t>
      </w:r>
      <w:r>
        <w:rPr>
          <w:rFonts w:hint="default" w:ascii="Times New Roman" w:hAnsi="Times New Roman" w:eastAsia="仿宋_GB2312" w:cs="Times New Roman"/>
          <w:color w:val="auto"/>
          <w:sz w:val="32"/>
          <w:szCs w:val="32"/>
          <w:highlight w:val="none"/>
          <w:lang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被申请人于2024年3月21日收到投诉/举报转办通知书。在被投诉举报人不同意调解的情况下，被申请人于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29日按照规定终止调解，并于当日向申请人吴某进行邮寄告知。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69215FD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六十八条</w:t>
      </w:r>
      <w:r>
        <w:rPr>
          <w:rFonts w:hint="default" w:ascii="Times New Roman" w:hAnsi="Times New Roman" w:eastAsia="仿宋_GB2312" w:cs="Times New Roman"/>
          <w:color w:val="auto"/>
          <w:sz w:val="32"/>
          <w:szCs w:val="32"/>
          <w:highlight w:val="none"/>
          <w:lang w:val="en-US" w:eastAsia="zh-CN" w:bidi="zh-CN"/>
        </w:rPr>
        <w:t>之规定，本机关决定如下：</w:t>
      </w:r>
    </w:p>
    <w:p w14:paraId="6A016AA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吴某针对某公司</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投诉作出的处理</w:t>
      </w:r>
      <w:r>
        <w:rPr>
          <w:rFonts w:hint="eastAsia" w:ascii="Times New Roman" w:hAnsi="Times New Roman" w:eastAsia="仿宋_GB2312" w:cs="Times New Roman"/>
          <w:color w:val="auto"/>
          <w:sz w:val="32"/>
          <w:szCs w:val="32"/>
          <w:highlight w:val="none"/>
          <w:lang w:val="en-US" w:eastAsia="zh-CN" w:bidi="zh-CN"/>
        </w:rPr>
        <w:t>。</w:t>
      </w:r>
    </w:p>
    <w:p w14:paraId="494D1A6B">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A44957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5C5C54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C68D605">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CD6D00-DD32-4191-A52A-B9C77647554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5215538-17BC-4520-966B-3ADEBFAE7E7F}"/>
  </w:font>
  <w:font w:name="仿宋">
    <w:panose1 w:val="02010609060101010101"/>
    <w:charset w:val="86"/>
    <w:family w:val="modern"/>
    <w:pitch w:val="default"/>
    <w:sig w:usb0="800002BF" w:usb1="38CF7CFA" w:usb2="00000016" w:usb3="00000000" w:csb0="00040001" w:csb1="00000000"/>
    <w:embedRegular r:id="rId3" w:fontKey="{B7B6DFF3-DA0F-4932-A026-0B5BDA6CB82C}"/>
  </w:font>
  <w:font w:name="仿宋_GB2312">
    <w:panose1 w:val="02010609030101010101"/>
    <w:charset w:val="86"/>
    <w:family w:val="auto"/>
    <w:pitch w:val="default"/>
    <w:sig w:usb0="00000001" w:usb1="080E0000" w:usb2="00000000" w:usb3="00000000" w:csb0="00040000" w:csb1="00000000"/>
    <w:embedRegular r:id="rId4" w:fontKey="{B32F95E2-252C-42C2-BDD7-A0E67A97081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54DFE">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612A078">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5D1948"/>
    <w:rsid w:val="007A0F1B"/>
    <w:rsid w:val="00B1058E"/>
    <w:rsid w:val="00F0023A"/>
    <w:rsid w:val="011A1399"/>
    <w:rsid w:val="02463B2B"/>
    <w:rsid w:val="028A5EAD"/>
    <w:rsid w:val="04041910"/>
    <w:rsid w:val="041C1471"/>
    <w:rsid w:val="0440059E"/>
    <w:rsid w:val="046900C4"/>
    <w:rsid w:val="04C258B7"/>
    <w:rsid w:val="04E24E94"/>
    <w:rsid w:val="05476ED2"/>
    <w:rsid w:val="06181294"/>
    <w:rsid w:val="0683788A"/>
    <w:rsid w:val="06B521F5"/>
    <w:rsid w:val="06E670D4"/>
    <w:rsid w:val="07676E55"/>
    <w:rsid w:val="07960C23"/>
    <w:rsid w:val="087728F3"/>
    <w:rsid w:val="090278DA"/>
    <w:rsid w:val="0979007C"/>
    <w:rsid w:val="099751A3"/>
    <w:rsid w:val="0A03533E"/>
    <w:rsid w:val="0A2A2663"/>
    <w:rsid w:val="0AEE412E"/>
    <w:rsid w:val="0B0F3846"/>
    <w:rsid w:val="0B5C070F"/>
    <w:rsid w:val="0B8F654C"/>
    <w:rsid w:val="0BB21D48"/>
    <w:rsid w:val="0C592F5E"/>
    <w:rsid w:val="0D544EE6"/>
    <w:rsid w:val="0D5658CA"/>
    <w:rsid w:val="0D581A7A"/>
    <w:rsid w:val="0D9E415C"/>
    <w:rsid w:val="0DFB417E"/>
    <w:rsid w:val="0E130163"/>
    <w:rsid w:val="0EFD435B"/>
    <w:rsid w:val="0F1F5A50"/>
    <w:rsid w:val="0F5615D1"/>
    <w:rsid w:val="0FBF372E"/>
    <w:rsid w:val="0FF3154F"/>
    <w:rsid w:val="102441E9"/>
    <w:rsid w:val="10352221"/>
    <w:rsid w:val="10AA1C29"/>
    <w:rsid w:val="121B7678"/>
    <w:rsid w:val="12677A45"/>
    <w:rsid w:val="1395728D"/>
    <w:rsid w:val="142F1E95"/>
    <w:rsid w:val="14824112"/>
    <w:rsid w:val="15107D0B"/>
    <w:rsid w:val="15160AF3"/>
    <w:rsid w:val="15DA63FA"/>
    <w:rsid w:val="168601F0"/>
    <w:rsid w:val="168F1FC7"/>
    <w:rsid w:val="169E2EA4"/>
    <w:rsid w:val="169E7D63"/>
    <w:rsid w:val="16BB08CC"/>
    <w:rsid w:val="17460759"/>
    <w:rsid w:val="189A2D9C"/>
    <w:rsid w:val="189F4833"/>
    <w:rsid w:val="18A51331"/>
    <w:rsid w:val="1916043E"/>
    <w:rsid w:val="192F1BE9"/>
    <w:rsid w:val="194D5E34"/>
    <w:rsid w:val="1A2E0D57"/>
    <w:rsid w:val="1B341A3A"/>
    <w:rsid w:val="1B65531B"/>
    <w:rsid w:val="1BF53D61"/>
    <w:rsid w:val="1C7C5772"/>
    <w:rsid w:val="1CA4041A"/>
    <w:rsid w:val="1CC135AC"/>
    <w:rsid w:val="1D1A4155"/>
    <w:rsid w:val="1D8608D3"/>
    <w:rsid w:val="1E5F050A"/>
    <w:rsid w:val="1E72138E"/>
    <w:rsid w:val="1EAE0C12"/>
    <w:rsid w:val="1EC17BF7"/>
    <w:rsid w:val="20417672"/>
    <w:rsid w:val="20B15A4F"/>
    <w:rsid w:val="20B54FBA"/>
    <w:rsid w:val="21BF2393"/>
    <w:rsid w:val="21E73C49"/>
    <w:rsid w:val="222D0AF4"/>
    <w:rsid w:val="22514FF4"/>
    <w:rsid w:val="23857DC3"/>
    <w:rsid w:val="247317BA"/>
    <w:rsid w:val="247E525A"/>
    <w:rsid w:val="247F027C"/>
    <w:rsid w:val="249013D3"/>
    <w:rsid w:val="25687383"/>
    <w:rsid w:val="25A8248F"/>
    <w:rsid w:val="26676417"/>
    <w:rsid w:val="2680161F"/>
    <w:rsid w:val="26926393"/>
    <w:rsid w:val="26DD78FA"/>
    <w:rsid w:val="26E82D43"/>
    <w:rsid w:val="28112338"/>
    <w:rsid w:val="282378D4"/>
    <w:rsid w:val="28AF60CB"/>
    <w:rsid w:val="29082941"/>
    <w:rsid w:val="291259B4"/>
    <w:rsid w:val="29A67FF1"/>
    <w:rsid w:val="29DB05E0"/>
    <w:rsid w:val="2A6169CE"/>
    <w:rsid w:val="2A8D630A"/>
    <w:rsid w:val="2A917854"/>
    <w:rsid w:val="2AA702DB"/>
    <w:rsid w:val="2AE86452"/>
    <w:rsid w:val="2AF73E8C"/>
    <w:rsid w:val="2BE7258F"/>
    <w:rsid w:val="2C0143DD"/>
    <w:rsid w:val="2CB90A51"/>
    <w:rsid w:val="2DA95DA3"/>
    <w:rsid w:val="2DBF665F"/>
    <w:rsid w:val="2E19473C"/>
    <w:rsid w:val="2F1A772C"/>
    <w:rsid w:val="2F995907"/>
    <w:rsid w:val="2FCF4E9D"/>
    <w:rsid w:val="305038DF"/>
    <w:rsid w:val="30692E9B"/>
    <w:rsid w:val="310456B7"/>
    <w:rsid w:val="310D02C3"/>
    <w:rsid w:val="31334237"/>
    <w:rsid w:val="317863B2"/>
    <w:rsid w:val="32CE7231"/>
    <w:rsid w:val="331F1EDE"/>
    <w:rsid w:val="332F26E5"/>
    <w:rsid w:val="33545CD9"/>
    <w:rsid w:val="338B5419"/>
    <w:rsid w:val="34102906"/>
    <w:rsid w:val="347327FA"/>
    <w:rsid w:val="35023358"/>
    <w:rsid w:val="35867971"/>
    <w:rsid w:val="35CF524D"/>
    <w:rsid w:val="367544A3"/>
    <w:rsid w:val="367569AD"/>
    <w:rsid w:val="36B82A7F"/>
    <w:rsid w:val="37083929"/>
    <w:rsid w:val="37094303"/>
    <w:rsid w:val="37101AAB"/>
    <w:rsid w:val="37D0718F"/>
    <w:rsid w:val="37E83366"/>
    <w:rsid w:val="37F005AF"/>
    <w:rsid w:val="384077AD"/>
    <w:rsid w:val="387E6AA8"/>
    <w:rsid w:val="399C4636"/>
    <w:rsid w:val="39EB533B"/>
    <w:rsid w:val="3A9F0679"/>
    <w:rsid w:val="3AF17A13"/>
    <w:rsid w:val="3BA56675"/>
    <w:rsid w:val="3BBBC973"/>
    <w:rsid w:val="3C3629DD"/>
    <w:rsid w:val="3D1141E0"/>
    <w:rsid w:val="3DFC57BB"/>
    <w:rsid w:val="3DFE6036"/>
    <w:rsid w:val="3EDE61C9"/>
    <w:rsid w:val="403C01EF"/>
    <w:rsid w:val="41BA2CDF"/>
    <w:rsid w:val="41C06FA3"/>
    <w:rsid w:val="41E40EAE"/>
    <w:rsid w:val="42AD50EE"/>
    <w:rsid w:val="42C46452"/>
    <w:rsid w:val="43E07072"/>
    <w:rsid w:val="4430134C"/>
    <w:rsid w:val="445B52BD"/>
    <w:rsid w:val="44A51827"/>
    <w:rsid w:val="45687C3E"/>
    <w:rsid w:val="46430BED"/>
    <w:rsid w:val="466F1003"/>
    <w:rsid w:val="473D674F"/>
    <w:rsid w:val="47AA0E1C"/>
    <w:rsid w:val="480428AB"/>
    <w:rsid w:val="483B68E1"/>
    <w:rsid w:val="48513B2C"/>
    <w:rsid w:val="49A927A7"/>
    <w:rsid w:val="49D00551"/>
    <w:rsid w:val="4A450F81"/>
    <w:rsid w:val="4BB44AB8"/>
    <w:rsid w:val="4C0B1453"/>
    <w:rsid w:val="4C1E7CDB"/>
    <w:rsid w:val="4C9F663F"/>
    <w:rsid w:val="4CAB079A"/>
    <w:rsid w:val="4D84323C"/>
    <w:rsid w:val="4E892B8E"/>
    <w:rsid w:val="4EFB6111"/>
    <w:rsid w:val="4EFC1FBA"/>
    <w:rsid w:val="4F544C68"/>
    <w:rsid w:val="4FA80DCA"/>
    <w:rsid w:val="508A446C"/>
    <w:rsid w:val="50C23E33"/>
    <w:rsid w:val="50F30189"/>
    <w:rsid w:val="514630BC"/>
    <w:rsid w:val="51AA116A"/>
    <w:rsid w:val="5209560E"/>
    <w:rsid w:val="529E3A5D"/>
    <w:rsid w:val="531C495C"/>
    <w:rsid w:val="53223260"/>
    <w:rsid w:val="5373732A"/>
    <w:rsid w:val="53830F02"/>
    <w:rsid w:val="539661F6"/>
    <w:rsid w:val="547E551D"/>
    <w:rsid w:val="54B136C5"/>
    <w:rsid w:val="56007CCC"/>
    <w:rsid w:val="562C0EB2"/>
    <w:rsid w:val="56BF3F18"/>
    <w:rsid w:val="56CE500E"/>
    <w:rsid w:val="57B63C8A"/>
    <w:rsid w:val="58D96F6D"/>
    <w:rsid w:val="591506B1"/>
    <w:rsid w:val="59356887"/>
    <w:rsid w:val="5A314D99"/>
    <w:rsid w:val="5A376FBB"/>
    <w:rsid w:val="5A414AD7"/>
    <w:rsid w:val="5A900F23"/>
    <w:rsid w:val="5B267B57"/>
    <w:rsid w:val="5BB552E9"/>
    <w:rsid w:val="5BCF17A4"/>
    <w:rsid w:val="5BE340D4"/>
    <w:rsid w:val="5CB337F7"/>
    <w:rsid w:val="5CC6218B"/>
    <w:rsid w:val="5D415990"/>
    <w:rsid w:val="5D6448EC"/>
    <w:rsid w:val="5D67459D"/>
    <w:rsid w:val="5D801B4F"/>
    <w:rsid w:val="5ECB0ADC"/>
    <w:rsid w:val="5EE3728C"/>
    <w:rsid w:val="5F1C4C86"/>
    <w:rsid w:val="5F2CAEFE"/>
    <w:rsid w:val="5F6B608A"/>
    <w:rsid w:val="5FA45185"/>
    <w:rsid w:val="60400411"/>
    <w:rsid w:val="60FE457C"/>
    <w:rsid w:val="619937D4"/>
    <w:rsid w:val="61DA23ED"/>
    <w:rsid w:val="62484753"/>
    <w:rsid w:val="62CC3429"/>
    <w:rsid w:val="63952CBB"/>
    <w:rsid w:val="64080EB3"/>
    <w:rsid w:val="640C320C"/>
    <w:rsid w:val="641C76D4"/>
    <w:rsid w:val="644A1E55"/>
    <w:rsid w:val="64505863"/>
    <w:rsid w:val="64640EA2"/>
    <w:rsid w:val="64976B24"/>
    <w:rsid w:val="65BE70EE"/>
    <w:rsid w:val="665F66F7"/>
    <w:rsid w:val="66BF060A"/>
    <w:rsid w:val="682E590A"/>
    <w:rsid w:val="684461C6"/>
    <w:rsid w:val="68B87DBE"/>
    <w:rsid w:val="68C44CA5"/>
    <w:rsid w:val="68D8310B"/>
    <w:rsid w:val="68E0435E"/>
    <w:rsid w:val="6A6478B3"/>
    <w:rsid w:val="6A7271DF"/>
    <w:rsid w:val="6A906E2F"/>
    <w:rsid w:val="6BB96942"/>
    <w:rsid w:val="6BBC47BD"/>
    <w:rsid w:val="6BC64F6C"/>
    <w:rsid w:val="6BE93C0D"/>
    <w:rsid w:val="6CBB719C"/>
    <w:rsid w:val="6CD06EA8"/>
    <w:rsid w:val="6D1C261B"/>
    <w:rsid w:val="6D805AC5"/>
    <w:rsid w:val="6D92578D"/>
    <w:rsid w:val="6DBE28E9"/>
    <w:rsid w:val="6E0D0088"/>
    <w:rsid w:val="6E1663CE"/>
    <w:rsid w:val="6F27734B"/>
    <w:rsid w:val="6FC55CD2"/>
    <w:rsid w:val="6FE43798"/>
    <w:rsid w:val="703C78C3"/>
    <w:rsid w:val="703D56B5"/>
    <w:rsid w:val="707C7B8C"/>
    <w:rsid w:val="70992760"/>
    <w:rsid w:val="7179722C"/>
    <w:rsid w:val="71F7460A"/>
    <w:rsid w:val="722424EC"/>
    <w:rsid w:val="723532A3"/>
    <w:rsid w:val="724F13FB"/>
    <w:rsid w:val="725D1936"/>
    <w:rsid w:val="73DE5C35"/>
    <w:rsid w:val="73F51474"/>
    <w:rsid w:val="74703282"/>
    <w:rsid w:val="747D4A95"/>
    <w:rsid w:val="74DF0D0D"/>
    <w:rsid w:val="75247969"/>
    <w:rsid w:val="75BE306B"/>
    <w:rsid w:val="766D7B9D"/>
    <w:rsid w:val="76C61953"/>
    <w:rsid w:val="76E464AC"/>
    <w:rsid w:val="77E11EB4"/>
    <w:rsid w:val="78115138"/>
    <w:rsid w:val="788758AB"/>
    <w:rsid w:val="798E7D96"/>
    <w:rsid w:val="79AC72F7"/>
    <w:rsid w:val="7A2A0354"/>
    <w:rsid w:val="7A9207BD"/>
    <w:rsid w:val="7AB11DB7"/>
    <w:rsid w:val="7B24244A"/>
    <w:rsid w:val="7C9A3284"/>
    <w:rsid w:val="7CAC2D59"/>
    <w:rsid w:val="7CED3B5F"/>
    <w:rsid w:val="7DBEC43C"/>
    <w:rsid w:val="7DBF4BAF"/>
    <w:rsid w:val="7DF870B2"/>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2991</Words>
  <Characters>3113</Characters>
  <Lines>0</Lines>
  <Paragraphs>0</Paragraphs>
  <TotalTime>2</TotalTime>
  <ScaleCrop>false</ScaleCrop>
  <LinksUpToDate>false</LinksUpToDate>
  <CharactersWithSpaces>3206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2024-06-06T08:19:00Z</cp:lastPrinted>
  <dcterms:modified xsi:type="dcterms:W3CDTF">2024-11-07T06:38:38Z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