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3C6E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720" w:lineRule="exact"/>
        <w:jc w:val="center"/>
        <w:textAlignment w:val="auto"/>
        <w:rPr>
          <w:rFonts w:hint="default" w:ascii="Times New Roman" w:hAnsi="Times New Roman" w:eastAsia="方正小标宋简体" w:cs="Times New Roman"/>
          <w:spacing w:val="-6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highlight w:val="none"/>
          <w:lang w:eastAsia="zh-CN"/>
        </w:rPr>
        <w:t>行政复议决定书</w:t>
      </w:r>
    </w:p>
    <w:p w14:paraId="3B079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afterLines="50" w:line="58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  <w:highlight w:val="lightGray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  </w:t>
      </w:r>
      <w:bookmarkStart w:id="0" w:name="_GoBack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涧政复决字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 w:bidi="zh-CN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74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号</w:t>
      </w:r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eastAsia="zh-CN"/>
        </w:rPr>
        <w:t xml:space="preserve">    </w:t>
      </w:r>
    </w:p>
    <w:p w14:paraId="1D0DB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申请人：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张某。</w:t>
      </w:r>
    </w:p>
    <w:p w14:paraId="71B399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/>
          <w:highlight w:val="lightGray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被申请人：洛阳市涧西区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审计局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。</w:t>
      </w:r>
    </w:p>
    <w:p w14:paraId="1B4699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 w:bidi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申请人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张某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不服被申请人洛阳市涧西区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审计局对其2024年4月2日提出的政府信息公开申请未予答复的行为，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于202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日向本机关提出行政复议申请，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本机关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于2024年5月29日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依法予以受理，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现已审理终结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 w:bidi="zh-CN"/>
        </w:rPr>
        <w:t>。</w:t>
      </w:r>
    </w:p>
    <w:p w14:paraId="024FF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申请人请求：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1.确认被申请人对申请人的信息公开申请行政不作为；2.责令被申请人向申请人公开所需信息。</w:t>
      </w:r>
    </w:p>
    <w:p w14:paraId="74716B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申请人称：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4月2日，申请人向被申请人以挂号信的方式（邮件号码：XA63277006341）邮寄了一份信息公开申请，内容为申请公开：1、洛阳市涧西区小所村整体改建项目的审计报告。2、洛阳市涧西区小所村整体改建的预决算报告。经查询，被申请人于4月3日收到。至今已经超过了回复期限，被申请人没有答复。被申请人的行为已经构成了严重的行政不作为，现提起行政复议，请复议机关支持申请人复议请求。</w:t>
      </w:r>
    </w:p>
    <w:p w14:paraId="55E61B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被申请人称：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一、被申请人履行了《中华人民共和国政府信息公开条例》规定的答复职责。被申请人收到申请人邮寄的政府信息公开申请表后，针对申请人要求公开洛阳市涧西区小所村整体改建项目的审计报告、洛阳市涧西区小所村整体改建的预决算报告信息，经查询了解，于2024年5月27日依法作出《政府信息公开申请答复书》，并向申请人邮寄送达，履行了《中华人民共和国政府信息公开条例》规定的答复职责。二、被申请人的答复内容符合《中华人民共和国政府信息公开条例》的规定，不存在违法的事实。被申请人对申请人要求公开“1、洛阳市涧西区小所村整体改建项目的审计报告。2、洛阳市涧西区小所村整体改建的预决算报告。”本机关不掌握。故被申请人系依据《中华人民共和国政府信息公开条例》第 38 条的规定对申请人进行了答复，不存在违法事实。综上，被申请人信息公开答复符合《中华人民共和国政府信息公开条例》的规定，不存在违法事实，申请人复议要求公开所需信息，没有事实与法律依据，应当依法驳回复议请求，持被申请人作出的答复书。</w:t>
      </w:r>
    </w:p>
    <w:p w14:paraId="17B4B8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本机关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val="en-US" w:eastAsia="zh-CN" w:bidi="zh-CN"/>
        </w:rPr>
        <w:t>立案后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查明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highlight w:val="none"/>
          <w:lang w:eastAsia="zh-CN" w:bidi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2024年4月2日，申请人张某向被申请人邮寄了《政府信息公开申请表》，申请公开以下信息：1、洛阳市涧西区小所村整体改建项目的审计报告。2、洛阳市涧西区小所村整体改建的预决算报告。2024年4月3日，被申请人收到申请人邮寄的《政府信息公开申请表》。至申请人向本机关申请行政复议时，申请人未收到被申请人的答复。</w:t>
      </w:r>
    </w:p>
    <w:p w14:paraId="17052FAB">
      <w:pPr>
        <w:pStyle w:val="2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另查明，在行政复议审理期间，被申请人向申请人寄送了《政府信息公开申请答复书》，对申请人申请公开的事项进行了答复。2024年5月31日，申请人收到被申请人邮寄的《政府信息公开申请答复书》。</w:t>
      </w:r>
    </w:p>
    <w:p w14:paraId="7B288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上述事实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 w:bidi="zh-CN"/>
        </w:rPr>
        <w:t>有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下列证据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val="en-US" w:eastAsia="zh-CN" w:bidi="zh-CN"/>
        </w:rPr>
        <w:t>证明</w:t>
      </w:r>
      <w:r>
        <w:rPr>
          <w:rFonts w:hint="default" w:ascii="Times New Roman" w:hAnsi="Times New Roman" w:eastAsia="黑体" w:cs="Times New Roman"/>
          <w:bCs/>
          <w:sz w:val="32"/>
          <w:szCs w:val="32"/>
          <w:highlight w:val="none"/>
          <w:lang w:eastAsia="zh-CN" w:bidi="zh-CN"/>
        </w:rPr>
        <w:t>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1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.申请人身份证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 w:bidi="zh-CN"/>
        </w:rPr>
        <w:t>复印件；2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.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政府信息公开申请表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；3.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邮件封皮；4.邮件物流追踪轨迹；5.政府信息公开申请答复书；6.国内挂号信函收据；7.邮件轨迹。</w:t>
      </w:r>
    </w:p>
    <w:p w14:paraId="5CAF06AE">
      <w:pPr>
        <w:pStyle w:val="2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 w:bidi="zh-CN"/>
        </w:rPr>
        <w:t>本机关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 w:bidi="zh-CN"/>
        </w:rPr>
        <w:t>审理后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 w:bidi="zh-CN"/>
        </w:rPr>
        <w:t>认为：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 w:bidi="zh-CN"/>
        </w:rPr>
        <w:t>被申请人在行政复议审理期间，于2024年5月27日作出《政府信息公开申请答复书》对申请人申请公开的事项予以答复，并寄送给申请人，申请人于2024年5月31日签收《政府信息公开申请答复书》。鉴于被申请人已经在行政复议期间对申请人的申请事项作出了回复，本机关没有必要责令被申请人重新作出行政行为。根据《中华人民共和国行政复议法》第六十五条第二款：“行政行为有下列情形之一，不需要撤销或者责令履行的，行政机关确认该行政行为违法：（三）被申请人不履行或者拖延履行法定职责，责令履行没有意义。”之规定，被申请人的行为应被确认违法。</w:t>
      </w:r>
    </w:p>
    <w:p w14:paraId="4FA9FD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综上，依据《中华人民共和国行政复议法》第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六十五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第二款第（三）项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之规定，本机关决定如下：</w:t>
      </w:r>
    </w:p>
    <w:p w14:paraId="34CE9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确认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被申请人洛阳市涧西区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审计局未在法定期限内回复的行为违法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。</w:t>
      </w:r>
    </w:p>
    <w:p w14:paraId="72CF00A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val="en-US" w:eastAsia="zh-CN" w:bidi="zh-CN"/>
        </w:rPr>
        <w:t>申请人如对本决定不服，可在接到本决定书之日起15日内向有管辖权的人民法院提起行政诉讼。</w:t>
      </w:r>
    </w:p>
    <w:p w14:paraId="41A36B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</w:pPr>
    </w:p>
    <w:p w14:paraId="4A759A5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</w:pPr>
    </w:p>
    <w:p w14:paraId="4573826E">
      <w:pPr>
        <w:pStyle w:val="2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758" w:leftChars="304" w:hanging="5120" w:hangingChars="16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 w:bidi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 w:bidi="zh-CN"/>
        </w:rPr>
        <w:t xml:space="preserve">日     </w:t>
      </w:r>
    </w:p>
    <w:p w14:paraId="3962B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5438" w:leftChars="304" w:hanging="4800" w:hangingChars="15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eastAsia="zh-CN" w:bidi="zh-CN"/>
        </w:rPr>
      </w:pPr>
    </w:p>
    <w:p w14:paraId="0A7CC9D1">
      <w:pPr>
        <w:pStyle w:val="2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lightGray"/>
          <w:lang w:val="en-US" w:eastAsia="zh-CN"/>
        </w:rPr>
      </w:pPr>
    </w:p>
    <w:sectPr>
      <w:footerReference r:id="rId3" w:type="default"/>
      <w:pgSz w:w="11906" w:h="16838"/>
      <w:pgMar w:top="1701" w:right="1587" w:bottom="1417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1F6DB8-547B-4930-8072-B5A2026521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147514A-18CA-4DF8-A83F-01A65760735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2669619-7920-4A49-9ABB-3D1F574287D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76D3394-EB6C-48DA-9227-A1E187CD0A4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B0ECC">
    <w:pPr>
      <w:pStyle w:val="3"/>
      <w:jc w:val="center"/>
      <w:rPr>
        <w:rFonts w:hint="eastAsia" w:eastAsia="宋体"/>
        <w:lang w:eastAsia="zh-CN"/>
      </w:rPr>
    </w:pPr>
    <w:r>
      <w:rPr>
        <w:sz w:val="18"/>
      </w:rPr>
      <w:pict>
        <v:shape id="_x0000_s2051" o:spid="_x0000_s2051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1.25pt"/>
          <v:imagedata o:title=""/>
          <o:lock v:ext="edit" aspectratio="f"/>
          <v:textbox inset="0mm,0mm,0mm,0mm" style="mso-fit-shape-to-text:t;">
            <w:txbxContent>
              <w:p w14:paraId="7806C632">
                <w:pPr>
                  <w:pStyle w:val="3"/>
                  <w:rPr>
                    <w:rFonts w:hint="default"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— 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default" w:ascii="Times New Roman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3NWVkYzA3MzdmMDhiYzgyNWFhZWIyOGFkYTE2OWYifQ=="/>
  </w:docVars>
  <w:rsids>
    <w:rsidRoot w:val="00000000"/>
    <w:rsid w:val="007A0F1B"/>
    <w:rsid w:val="00B1058E"/>
    <w:rsid w:val="00B510E8"/>
    <w:rsid w:val="00F0023A"/>
    <w:rsid w:val="02463B2B"/>
    <w:rsid w:val="02F138D4"/>
    <w:rsid w:val="04C258B7"/>
    <w:rsid w:val="064C3D82"/>
    <w:rsid w:val="06BD1E8C"/>
    <w:rsid w:val="07403CCA"/>
    <w:rsid w:val="07897ECC"/>
    <w:rsid w:val="08581424"/>
    <w:rsid w:val="09FF117A"/>
    <w:rsid w:val="0A120248"/>
    <w:rsid w:val="0AB914D3"/>
    <w:rsid w:val="0C592F5E"/>
    <w:rsid w:val="0D581A7A"/>
    <w:rsid w:val="0DD87FCA"/>
    <w:rsid w:val="0DE2495B"/>
    <w:rsid w:val="0E35379C"/>
    <w:rsid w:val="0F1220A3"/>
    <w:rsid w:val="0F5615D1"/>
    <w:rsid w:val="0FBF372E"/>
    <w:rsid w:val="0FCD5369"/>
    <w:rsid w:val="116C71C0"/>
    <w:rsid w:val="1187006C"/>
    <w:rsid w:val="11BC16A5"/>
    <w:rsid w:val="12102C19"/>
    <w:rsid w:val="139E1E77"/>
    <w:rsid w:val="156D4A3D"/>
    <w:rsid w:val="15B97892"/>
    <w:rsid w:val="168F1FC7"/>
    <w:rsid w:val="16BB08CC"/>
    <w:rsid w:val="18A01B8D"/>
    <w:rsid w:val="18AD78FA"/>
    <w:rsid w:val="18D92968"/>
    <w:rsid w:val="19520BE7"/>
    <w:rsid w:val="1A776FA9"/>
    <w:rsid w:val="1BE10978"/>
    <w:rsid w:val="1CA4041A"/>
    <w:rsid w:val="1DC1201A"/>
    <w:rsid w:val="1DC76541"/>
    <w:rsid w:val="1E5F050A"/>
    <w:rsid w:val="1E6F78F1"/>
    <w:rsid w:val="2056004D"/>
    <w:rsid w:val="205A2450"/>
    <w:rsid w:val="20641DE1"/>
    <w:rsid w:val="208464C8"/>
    <w:rsid w:val="21E73C49"/>
    <w:rsid w:val="23C527AE"/>
    <w:rsid w:val="23D343BD"/>
    <w:rsid w:val="24707D66"/>
    <w:rsid w:val="26023DD0"/>
    <w:rsid w:val="269A603B"/>
    <w:rsid w:val="26E82D43"/>
    <w:rsid w:val="273F74E2"/>
    <w:rsid w:val="2806431F"/>
    <w:rsid w:val="28545640"/>
    <w:rsid w:val="29D22ED3"/>
    <w:rsid w:val="29DB05E0"/>
    <w:rsid w:val="2A4C285A"/>
    <w:rsid w:val="2AE86452"/>
    <w:rsid w:val="2AF73E8C"/>
    <w:rsid w:val="2B0C2313"/>
    <w:rsid w:val="2BA4622F"/>
    <w:rsid w:val="2C0143DD"/>
    <w:rsid w:val="2C621127"/>
    <w:rsid w:val="2C832715"/>
    <w:rsid w:val="2D310A39"/>
    <w:rsid w:val="2D33789C"/>
    <w:rsid w:val="2DC70C94"/>
    <w:rsid w:val="2DDB691D"/>
    <w:rsid w:val="2E0C5AEE"/>
    <w:rsid w:val="2E19473C"/>
    <w:rsid w:val="2F1A772C"/>
    <w:rsid w:val="2F40089A"/>
    <w:rsid w:val="2F5229EB"/>
    <w:rsid w:val="2F995907"/>
    <w:rsid w:val="30422DB9"/>
    <w:rsid w:val="305038DF"/>
    <w:rsid w:val="30D56CB1"/>
    <w:rsid w:val="318D31E8"/>
    <w:rsid w:val="325E6887"/>
    <w:rsid w:val="32A627B9"/>
    <w:rsid w:val="332F26E5"/>
    <w:rsid w:val="338B5419"/>
    <w:rsid w:val="341B40B2"/>
    <w:rsid w:val="34531D9F"/>
    <w:rsid w:val="34AF4D13"/>
    <w:rsid w:val="34BA5C21"/>
    <w:rsid w:val="34D96190"/>
    <w:rsid w:val="34DB2170"/>
    <w:rsid w:val="3575202C"/>
    <w:rsid w:val="35C55C6F"/>
    <w:rsid w:val="36595C9F"/>
    <w:rsid w:val="36B82A7F"/>
    <w:rsid w:val="372848DB"/>
    <w:rsid w:val="3740675A"/>
    <w:rsid w:val="37F005AF"/>
    <w:rsid w:val="393A74C9"/>
    <w:rsid w:val="3A0C3897"/>
    <w:rsid w:val="3A513A33"/>
    <w:rsid w:val="3A84224D"/>
    <w:rsid w:val="3AA831A6"/>
    <w:rsid w:val="3BBBC973"/>
    <w:rsid w:val="3C3629DD"/>
    <w:rsid w:val="3CD92B74"/>
    <w:rsid w:val="3D1141E0"/>
    <w:rsid w:val="3D413D6B"/>
    <w:rsid w:val="3D5918F7"/>
    <w:rsid w:val="3E2010EC"/>
    <w:rsid w:val="3EDB7162"/>
    <w:rsid w:val="3EDE61C9"/>
    <w:rsid w:val="3EE3794E"/>
    <w:rsid w:val="3F1B4C51"/>
    <w:rsid w:val="3FF51487"/>
    <w:rsid w:val="40004FD0"/>
    <w:rsid w:val="412D4F8D"/>
    <w:rsid w:val="41984333"/>
    <w:rsid w:val="42143C8B"/>
    <w:rsid w:val="42293AD3"/>
    <w:rsid w:val="42A25885"/>
    <w:rsid w:val="438821C4"/>
    <w:rsid w:val="44374C73"/>
    <w:rsid w:val="44A51827"/>
    <w:rsid w:val="45C864B7"/>
    <w:rsid w:val="46734084"/>
    <w:rsid w:val="468D6154"/>
    <w:rsid w:val="46B61091"/>
    <w:rsid w:val="474B6EE9"/>
    <w:rsid w:val="479F09BE"/>
    <w:rsid w:val="48BF4A4F"/>
    <w:rsid w:val="4A054521"/>
    <w:rsid w:val="4A680B41"/>
    <w:rsid w:val="4B09426C"/>
    <w:rsid w:val="4B382A64"/>
    <w:rsid w:val="4B806E1D"/>
    <w:rsid w:val="4BE447B1"/>
    <w:rsid w:val="4C9F663F"/>
    <w:rsid w:val="4D2F601D"/>
    <w:rsid w:val="4D844644"/>
    <w:rsid w:val="4DD92D1A"/>
    <w:rsid w:val="4DF95B66"/>
    <w:rsid w:val="4EAB7063"/>
    <w:rsid w:val="4EFB6111"/>
    <w:rsid w:val="4F4513B1"/>
    <w:rsid w:val="4F555643"/>
    <w:rsid w:val="4FA661F8"/>
    <w:rsid w:val="50516EF9"/>
    <w:rsid w:val="508D27A6"/>
    <w:rsid w:val="521C53E8"/>
    <w:rsid w:val="52677B27"/>
    <w:rsid w:val="530A7CE8"/>
    <w:rsid w:val="53223260"/>
    <w:rsid w:val="53296783"/>
    <w:rsid w:val="545318CA"/>
    <w:rsid w:val="549E6353"/>
    <w:rsid w:val="54F47C8D"/>
    <w:rsid w:val="55DA612A"/>
    <w:rsid w:val="567301E3"/>
    <w:rsid w:val="56CA17BA"/>
    <w:rsid w:val="571A77B4"/>
    <w:rsid w:val="57A00ED1"/>
    <w:rsid w:val="57B63C8A"/>
    <w:rsid w:val="58341658"/>
    <w:rsid w:val="59550469"/>
    <w:rsid w:val="5A601E35"/>
    <w:rsid w:val="5A900F23"/>
    <w:rsid w:val="5AD774A6"/>
    <w:rsid w:val="5BE340D4"/>
    <w:rsid w:val="5C447B4E"/>
    <w:rsid w:val="5D3C5AD3"/>
    <w:rsid w:val="5D6448EC"/>
    <w:rsid w:val="5D67459D"/>
    <w:rsid w:val="5E440296"/>
    <w:rsid w:val="5E5A6B19"/>
    <w:rsid w:val="5F09396D"/>
    <w:rsid w:val="5F2CAEFE"/>
    <w:rsid w:val="5F6B608A"/>
    <w:rsid w:val="5F845BA8"/>
    <w:rsid w:val="5FA770D9"/>
    <w:rsid w:val="5FF70323"/>
    <w:rsid w:val="60174E7A"/>
    <w:rsid w:val="606D56D8"/>
    <w:rsid w:val="61236240"/>
    <w:rsid w:val="619937D4"/>
    <w:rsid w:val="61B426FE"/>
    <w:rsid w:val="623A7B14"/>
    <w:rsid w:val="626742B2"/>
    <w:rsid w:val="64505863"/>
    <w:rsid w:val="64640EA2"/>
    <w:rsid w:val="64A634F8"/>
    <w:rsid w:val="64D27C9B"/>
    <w:rsid w:val="65761B10"/>
    <w:rsid w:val="658E7B9D"/>
    <w:rsid w:val="65AE6FB6"/>
    <w:rsid w:val="65F95FCF"/>
    <w:rsid w:val="671A0F79"/>
    <w:rsid w:val="679C1172"/>
    <w:rsid w:val="67F67B00"/>
    <w:rsid w:val="682E3AA8"/>
    <w:rsid w:val="68D82960"/>
    <w:rsid w:val="696220DC"/>
    <w:rsid w:val="69792657"/>
    <w:rsid w:val="699900D4"/>
    <w:rsid w:val="6A2C1D4E"/>
    <w:rsid w:val="6A5424B9"/>
    <w:rsid w:val="6B114BE3"/>
    <w:rsid w:val="6B4E705F"/>
    <w:rsid w:val="6B6535FA"/>
    <w:rsid w:val="6BB96942"/>
    <w:rsid w:val="6C376D0A"/>
    <w:rsid w:val="6C5655CF"/>
    <w:rsid w:val="6CAA2B0F"/>
    <w:rsid w:val="6CD00864"/>
    <w:rsid w:val="6DBA3439"/>
    <w:rsid w:val="6DD27D61"/>
    <w:rsid w:val="6FC55CD2"/>
    <w:rsid w:val="707E6E83"/>
    <w:rsid w:val="70EA1CED"/>
    <w:rsid w:val="71F7460A"/>
    <w:rsid w:val="720D2C72"/>
    <w:rsid w:val="72253984"/>
    <w:rsid w:val="73201E6B"/>
    <w:rsid w:val="75174AE6"/>
    <w:rsid w:val="75522E8B"/>
    <w:rsid w:val="764A405D"/>
    <w:rsid w:val="775274C5"/>
    <w:rsid w:val="78115138"/>
    <w:rsid w:val="788758AB"/>
    <w:rsid w:val="798E7D96"/>
    <w:rsid w:val="79C92109"/>
    <w:rsid w:val="79ED4B6A"/>
    <w:rsid w:val="79F3009A"/>
    <w:rsid w:val="7C7F22FA"/>
    <w:rsid w:val="7CF1464A"/>
    <w:rsid w:val="7D45285A"/>
    <w:rsid w:val="7DBEC43C"/>
    <w:rsid w:val="7FCD42DE"/>
    <w:rsid w:val="87DA8C8E"/>
    <w:rsid w:val="E7F99A9B"/>
    <w:rsid w:val="EFFFE2A9"/>
    <w:rsid w:val="F7673387"/>
    <w:rsid w:val="FEF37A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8">
    <w:name w:val="Normal (Web)"/>
    <w:basedOn w:val="1"/>
    <w:autoRedefine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1559</Words>
  <Characters>1653</Characters>
  <Lines>0</Lines>
  <Paragraphs>0</Paragraphs>
  <TotalTime>1</TotalTime>
  <ScaleCrop>false</ScaleCrop>
  <LinksUpToDate>false</LinksUpToDate>
  <CharactersWithSpaces>1754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Administrator</dc:creator>
  <cp:lastModifiedBy>金融工作</cp:lastModifiedBy>
  <cp:lastPrinted>2024-01-30T09:16:00Z</cp:lastPrinted>
  <dcterms:modified xsi:type="dcterms:W3CDTF">2024-11-07T06:57:42Z</dcterms:modified>
  <dc:title>Administrator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06994432A1428D9BC771CC640A0C3B9D</vt:lpwstr>
  </property>
</Properties>
</file>