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6CD7C3">
      <w:pPr>
        <w:widowControl/>
        <w:wordWrap/>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val="en-US" w:eastAsia="zh-CN"/>
        </w:rPr>
      </w:pPr>
      <w:r>
        <w:rPr>
          <w:rFonts w:hint="eastAsia" w:ascii="Times New Roman" w:hAnsi="Times New Roman" w:eastAsia="方正小标宋简体" w:cs="Times New Roman"/>
          <w:color w:val="auto"/>
          <w:sz w:val="44"/>
          <w:szCs w:val="44"/>
          <w:highlight w:val="none"/>
          <w:lang w:val="en-US" w:eastAsia="zh-CN"/>
        </w:rPr>
        <w:t xml:space="preserve"> </w:t>
      </w:r>
    </w:p>
    <w:p w14:paraId="49FA29B8">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3945950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64</w:t>
      </w:r>
      <w:r>
        <w:rPr>
          <w:rFonts w:hint="eastAsia" w:eastAsia="仿宋_GB2312"/>
          <w:sz w:val="32"/>
          <w:szCs w:val="32"/>
          <w:lang w:eastAsia="zh-CN"/>
        </w:rPr>
        <w:t>号</w:t>
      </w:r>
    </w:p>
    <w:p w14:paraId="0099F5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韩某</w:t>
      </w:r>
      <w:r>
        <w:rPr>
          <w:rFonts w:hint="default" w:ascii="Times New Roman" w:hAnsi="Times New Roman" w:eastAsia="仿宋_GB2312" w:cs="Times New Roman"/>
          <w:color w:val="auto"/>
          <w:sz w:val="32"/>
          <w:szCs w:val="32"/>
          <w:highlight w:val="none"/>
          <w:lang w:val="en-US" w:eastAsia="zh-CN" w:bidi="zh-CN"/>
        </w:rPr>
        <w:t>。</w:t>
      </w:r>
    </w:p>
    <w:p w14:paraId="4EE48E4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p>
    <w:p w14:paraId="761BC07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申请人不服被申请人于2023年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郑</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1505</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于2023年8月18日</w:t>
      </w:r>
      <w:r>
        <w:rPr>
          <w:rFonts w:hint="default" w:ascii="Times New Roman" w:hAnsi="Times New Roman" w:eastAsia="仿宋_GB2312" w:cs="Times New Roman"/>
          <w:color w:val="auto"/>
          <w:sz w:val="32"/>
          <w:szCs w:val="32"/>
          <w:highlight w:val="none"/>
          <w:lang w:val="en-US" w:eastAsia="zh-CN" w:bidi="zh-CN"/>
        </w:rPr>
        <w:t>向本机关申请行政复议，本机关依法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41938DD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请求撤销</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郑</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1505</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w:t>
      </w:r>
    </w:p>
    <w:p w14:paraId="5D2A6EC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2023年7月底，申请人在某店门口摆摊，晚上捡到了一辆儿童自行车，然后在原地等待失主，却被警方误以为盗窃。原因是申请人在那里摆摊至晚上十点到凌晨三点，期间看到一辆儿童自行车。等待失主过来认领，结果到凌晨三点没人认领，所以将其带回家。申请人想着第二天晚上去摆摊带上儿童自行车继续等待失主，警方调查归还失主。现被申请人误以为盗窃，为维护本人合法权益，特提起行政复议。</w:t>
      </w:r>
    </w:p>
    <w:p w14:paraId="79F034A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本案认定事实清楚，证据确实充分，程序合法，具体行政行为合法。本案受案后，被申请人依法进行口头传唤、询问，同时在询问笔录中已清楚注明，因申请人韩某涉嫌盗窃，依法对申请人口头传唤，并告知了其相应的权利和义务，对案件进行了全面的、客观公正的调查取证。经调取相关证据，依法查明以下事实：2023年7月28日2时20分许，申请人在某店门口，盗窃一辆白色永久牌儿童两轮自行车。申请人到案后，受害人对其谅解。经上报审批后决定对申请人行政拘留一日，现已执行完毕。上述事实有报案材料、申请人的供述与辩解、询问笔录、视频、物证等证据证实。本案适用法律正确，处罚适当。经依法调查取证，被申请人认为本案事实清楚、证据充分，2023年8月9日根据《中华人民共和国治安管理处罚法》第十九条、第四十九条之规定，对申请人进行行政拘留一日。综上所述，被申请人认为</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郑</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1505</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认定事实清楚、证据充分、程序合法、适用法律正确。申请人的复议理由不成立，请维持洛公涧西（郑）行罚决字〔2023〕1505号《行政处罚决定书》。</w:t>
      </w:r>
    </w:p>
    <w:p w14:paraId="71F6A2E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28</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2时20分许</w:t>
      </w:r>
      <w:r>
        <w:rPr>
          <w:rFonts w:hint="default" w:ascii="Times New Roman" w:hAnsi="Times New Roman" w:eastAsia="仿宋_GB2312" w:cs="Times New Roman"/>
          <w:color w:val="auto"/>
          <w:sz w:val="32"/>
          <w:szCs w:val="32"/>
          <w:highlight w:val="none"/>
          <w:lang w:val="en-US" w:eastAsia="zh-CN" w:bidi="zh-CN"/>
        </w:rPr>
        <w:t>，申请人在</w:t>
      </w:r>
      <w:r>
        <w:rPr>
          <w:rFonts w:hint="eastAsia" w:ascii="Times New Roman" w:hAnsi="Times New Roman" w:eastAsia="仿宋_GB2312" w:cs="Times New Roman"/>
          <w:color w:val="auto"/>
          <w:sz w:val="32"/>
          <w:szCs w:val="32"/>
          <w:highlight w:val="none"/>
          <w:lang w:val="en-US" w:eastAsia="zh-CN" w:bidi="zh-CN"/>
        </w:rPr>
        <w:t>某店</w:t>
      </w:r>
      <w:r>
        <w:rPr>
          <w:rFonts w:hint="default" w:ascii="Times New Roman" w:hAnsi="Times New Roman" w:eastAsia="仿宋_GB2312" w:cs="Times New Roman"/>
          <w:color w:val="auto"/>
          <w:sz w:val="32"/>
          <w:szCs w:val="32"/>
          <w:highlight w:val="none"/>
          <w:lang w:val="en-US" w:eastAsia="zh-CN" w:bidi="zh-CN"/>
        </w:rPr>
        <w:t>门口</w:t>
      </w:r>
      <w:r>
        <w:rPr>
          <w:rFonts w:hint="eastAsia" w:ascii="Times New Roman" w:hAnsi="Times New Roman" w:eastAsia="仿宋_GB2312" w:cs="Times New Roman"/>
          <w:color w:val="auto"/>
          <w:sz w:val="32"/>
          <w:szCs w:val="32"/>
          <w:highlight w:val="none"/>
          <w:lang w:val="en-US" w:eastAsia="zh-CN" w:bidi="zh-CN"/>
        </w:rPr>
        <w:t>摆摊，在收摊时将杨某等人遗忘在1987面馆门口的</w:t>
      </w:r>
      <w:r>
        <w:rPr>
          <w:rFonts w:hint="default" w:ascii="Times New Roman" w:hAnsi="Times New Roman" w:eastAsia="仿宋_GB2312" w:cs="Times New Roman"/>
          <w:color w:val="auto"/>
          <w:sz w:val="32"/>
          <w:szCs w:val="32"/>
          <w:highlight w:val="none"/>
          <w:lang w:val="en-US" w:eastAsia="zh-CN" w:bidi="zh-CN"/>
        </w:rPr>
        <w:t>白色永久牌儿童两轮自行车</w:t>
      </w:r>
      <w:r>
        <w:rPr>
          <w:rFonts w:hint="eastAsia" w:ascii="Times New Roman" w:hAnsi="Times New Roman" w:eastAsia="仿宋_GB2312" w:cs="Times New Roman"/>
          <w:color w:val="auto"/>
          <w:sz w:val="32"/>
          <w:szCs w:val="32"/>
          <w:highlight w:val="none"/>
          <w:lang w:val="en-US" w:eastAsia="zh-CN" w:bidi="zh-CN"/>
        </w:rPr>
        <w:t>放在摩托车上带走</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被申请人在工作中发现本案线索，于2023年8月9日受案，案件名称为“2023.08.09洛阳市涧西区韩某盗窃案”。</w:t>
      </w:r>
      <w:r>
        <w:rPr>
          <w:rFonts w:hint="default" w:ascii="Times New Roman" w:hAnsi="Times New Roman" w:eastAsia="仿宋_GB2312" w:cs="Times New Roman"/>
          <w:i w:val="0"/>
          <w:iCs w:val="0"/>
          <w:caps w:val="0"/>
          <w:color w:val="000000"/>
          <w:spacing w:val="0"/>
          <w:sz w:val="32"/>
          <w:szCs w:val="32"/>
          <w:highlight w:val="none"/>
          <w:lang w:val="en-US" w:eastAsia="zh-CN"/>
        </w:rPr>
        <w:t>案件办理过程中，被申请人依法对申请人</w:t>
      </w:r>
      <w:r>
        <w:rPr>
          <w:rFonts w:hint="eastAsia" w:ascii="Times New Roman" w:hAnsi="Times New Roman" w:eastAsia="仿宋_GB2312" w:cs="Times New Roman"/>
          <w:i w:val="0"/>
          <w:iCs w:val="0"/>
          <w:caps w:val="0"/>
          <w:color w:val="000000"/>
          <w:spacing w:val="0"/>
          <w:sz w:val="32"/>
          <w:szCs w:val="32"/>
          <w:highlight w:val="none"/>
          <w:lang w:val="en-US" w:eastAsia="zh-CN"/>
        </w:rPr>
        <w:t>韩某</w:t>
      </w:r>
      <w:r>
        <w:rPr>
          <w:rFonts w:hint="default" w:ascii="Times New Roman" w:hAnsi="Times New Roman" w:eastAsia="仿宋_GB2312" w:cs="Times New Roman"/>
          <w:i w:val="0"/>
          <w:iCs w:val="0"/>
          <w:caps w:val="0"/>
          <w:color w:val="000000"/>
          <w:spacing w:val="0"/>
          <w:sz w:val="32"/>
          <w:szCs w:val="32"/>
          <w:highlight w:val="none"/>
          <w:lang w:val="en-US"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被侵害人家人</w:t>
      </w:r>
      <w:r>
        <w:rPr>
          <w:rFonts w:hint="default" w:ascii="Times New Roman" w:hAnsi="Times New Roman" w:eastAsia="仿宋_GB2312" w:cs="Times New Roman"/>
          <w:i w:val="0"/>
          <w:iCs w:val="0"/>
          <w:caps w:val="0"/>
          <w:color w:val="000000"/>
          <w:spacing w:val="0"/>
          <w:sz w:val="32"/>
          <w:szCs w:val="32"/>
          <w:highlight w:val="none"/>
          <w:lang w:val="en-US" w:eastAsia="zh-CN"/>
        </w:rPr>
        <w:t>进行询问，并分别制作询问笔录。</w:t>
      </w:r>
      <w:r>
        <w:rPr>
          <w:rFonts w:hint="default" w:ascii="Times New Roman" w:hAnsi="Times New Roman" w:eastAsia="仿宋_GB2312" w:cs="Times New Roman"/>
          <w:color w:val="auto"/>
          <w:sz w:val="32"/>
          <w:szCs w:val="32"/>
          <w:highlight w:val="none"/>
          <w:lang w:val="en-US" w:eastAsia="zh-CN" w:bidi="zh-CN"/>
        </w:rPr>
        <w:t>申请人到案后，受害人对其谅解。</w:t>
      </w:r>
      <w:r>
        <w:rPr>
          <w:rFonts w:hint="eastAsia" w:ascii="Times New Roman" w:hAnsi="Times New Roman" w:eastAsia="仿宋_GB2312" w:cs="Times New Roman"/>
          <w:color w:val="auto"/>
          <w:sz w:val="32"/>
          <w:szCs w:val="32"/>
          <w:highlight w:val="none"/>
          <w:lang w:val="en-US" w:eastAsia="zh-CN" w:bidi="zh-CN"/>
        </w:rPr>
        <w:t>2023年8月9日，</w:t>
      </w:r>
      <w:r>
        <w:rPr>
          <w:rFonts w:hint="default" w:ascii="Times New Roman" w:hAnsi="Times New Roman" w:eastAsia="仿宋_GB2312" w:cs="Times New Roman"/>
          <w:i w:val="0"/>
          <w:iCs w:val="0"/>
          <w:caps w:val="0"/>
          <w:color w:val="000000"/>
          <w:spacing w:val="0"/>
          <w:sz w:val="32"/>
          <w:szCs w:val="32"/>
          <w:highlight w:val="none"/>
        </w:rPr>
        <w:t>基于案情调查情况，被申请人对</w:t>
      </w:r>
      <w:r>
        <w:rPr>
          <w:rFonts w:hint="eastAsia" w:ascii="Times New Roman" w:hAnsi="Times New Roman" w:eastAsia="仿宋_GB2312" w:cs="Times New Roman"/>
          <w:i w:val="0"/>
          <w:iCs w:val="0"/>
          <w:caps w:val="0"/>
          <w:color w:val="000000"/>
          <w:spacing w:val="0"/>
          <w:sz w:val="32"/>
          <w:szCs w:val="32"/>
          <w:highlight w:val="none"/>
          <w:lang w:val="en-US" w:eastAsia="zh-CN"/>
        </w:rPr>
        <w:t>申请人</w:t>
      </w:r>
      <w:r>
        <w:rPr>
          <w:rFonts w:hint="default" w:ascii="Times New Roman" w:hAnsi="Times New Roman" w:eastAsia="仿宋_GB2312" w:cs="Times New Roman"/>
          <w:i w:val="0"/>
          <w:iCs w:val="0"/>
          <w:caps w:val="0"/>
          <w:color w:val="000000"/>
          <w:spacing w:val="0"/>
          <w:sz w:val="32"/>
          <w:szCs w:val="32"/>
          <w:highlight w:val="none"/>
        </w:rPr>
        <w:t>履行了</w:t>
      </w:r>
      <w:r>
        <w:rPr>
          <w:rFonts w:hint="eastAsia" w:ascii="Times New Roman" w:hAnsi="Times New Roman" w:eastAsia="仿宋_GB2312" w:cs="Times New Roman"/>
          <w:i w:val="0"/>
          <w:iCs w:val="0"/>
          <w:caps w:val="0"/>
          <w:color w:val="000000"/>
          <w:spacing w:val="0"/>
          <w:sz w:val="32"/>
          <w:szCs w:val="32"/>
          <w:highlight w:val="none"/>
          <w:lang w:val="en-US" w:eastAsia="zh-CN"/>
        </w:rPr>
        <w:t>处罚前</w:t>
      </w:r>
      <w:r>
        <w:rPr>
          <w:rFonts w:hint="default" w:ascii="Times New Roman" w:hAnsi="Times New Roman" w:eastAsia="仿宋_GB2312" w:cs="Times New Roman"/>
          <w:i w:val="0"/>
          <w:iCs w:val="0"/>
          <w:caps w:val="0"/>
          <w:color w:val="000000"/>
          <w:spacing w:val="0"/>
          <w:sz w:val="32"/>
          <w:szCs w:val="32"/>
          <w:highlight w:val="none"/>
        </w:rPr>
        <w:t>告知程序，</w:t>
      </w:r>
      <w:r>
        <w:rPr>
          <w:rFonts w:hint="eastAsia" w:ascii="Times New Roman" w:hAnsi="Times New Roman" w:eastAsia="仿宋_GB2312" w:cs="Times New Roman"/>
          <w:i w:val="0"/>
          <w:iCs w:val="0"/>
          <w:caps w:val="0"/>
          <w:color w:val="000000"/>
          <w:spacing w:val="0"/>
          <w:sz w:val="32"/>
          <w:szCs w:val="32"/>
          <w:highlight w:val="none"/>
          <w:lang w:val="en-US" w:eastAsia="zh-CN"/>
        </w:rPr>
        <w:t>申请人</w:t>
      </w:r>
      <w:r>
        <w:rPr>
          <w:rFonts w:hint="default" w:ascii="Times New Roman" w:hAnsi="Times New Roman" w:eastAsia="仿宋_GB2312" w:cs="Times New Roman"/>
          <w:color w:val="auto"/>
          <w:sz w:val="32"/>
          <w:szCs w:val="32"/>
          <w:highlight w:val="none"/>
          <w:lang w:val="en-US" w:eastAsia="zh-CN" w:bidi="zh-CN"/>
        </w:rPr>
        <w:t>不提出陈述和申辩。</w:t>
      </w:r>
      <w:r>
        <w:rPr>
          <w:rFonts w:hint="eastAsia" w:ascii="Times New Roman" w:hAnsi="Times New Roman" w:eastAsia="仿宋_GB2312" w:cs="Times New Roman"/>
          <w:color w:val="auto"/>
          <w:sz w:val="32"/>
          <w:szCs w:val="32"/>
          <w:highlight w:val="none"/>
          <w:lang w:val="en-US" w:eastAsia="zh-CN" w:bidi="zh-CN"/>
        </w:rPr>
        <w:t>当日，被申请人作出洛公涧西（郑）行罚决字〔2023〕1505号《行政处罚决定书》，决定对申请人以盗窃行政拘留一日</w:t>
      </w:r>
      <w:r>
        <w:rPr>
          <w:rFonts w:hint="default" w:ascii="Times New Roman" w:hAnsi="Times New Roman" w:eastAsia="仿宋_GB2312" w:cs="Times New Roman"/>
          <w:color w:val="auto"/>
          <w:sz w:val="32"/>
          <w:szCs w:val="32"/>
          <w:highlight w:val="none"/>
          <w:lang w:val="en-US" w:eastAsia="zh-CN" w:bidi="zh-CN"/>
        </w:rPr>
        <w:t>，现已执行完毕</w:t>
      </w:r>
      <w:r>
        <w:rPr>
          <w:rFonts w:hint="eastAsia" w:ascii="Times New Roman" w:hAnsi="Times New Roman" w:eastAsia="仿宋_GB2312" w:cs="Times New Roman"/>
          <w:color w:val="auto"/>
          <w:sz w:val="32"/>
          <w:szCs w:val="32"/>
          <w:highlight w:val="none"/>
          <w:lang w:val="en-US" w:eastAsia="zh-CN" w:bidi="zh-CN"/>
        </w:rPr>
        <w:t>。</w:t>
      </w:r>
    </w:p>
    <w:p w14:paraId="7DA6CB2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受案登记表；2.受案回执；3.</w:t>
      </w:r>
      <w:r>
        <w:rPr>
          <w:rFonts w:hint="eastAsia" w:ascii="Times New Roman" w:hAnsi="Times New Roman" w:eastAsia="仿宋_GB2312" w:cs="Times New Roman"/>
          <w:color w:val="auto"/>
          <w:sz w:val="32"/>
          <w:szCs w:val="32"/>
          <w:highlight w:val="none"/>
          <w:lang w:val="en-US" w:eastAsia="zh-CN" w:bidi="zh-CN"/>
        </w:rPr>
        <w:t>违反“三个规定”干预案件情况记录表</w:t>
      </w:r>
      <w:r>
        <w:rPr>
          <w:rFonts w:hint="default" w:ascii="Times New Roman" w:hAnsi="Times New Roman" w:eastAsia="仿宋_GB2312" w:cs="Times New Roman"/>
          <w:color w:val="auto"/>
          <w:sz w:val="32"/>
          <w:szCs w:val="32"/>
          <w:highlight w:val="none"/>
          <w:lang w:val="en-US" w:eastAsia="zh-CN" w:bidi="zh-CN"/>
        </w:rPr>
        <w:t>；4.洛公涧西（</w:t>
      </w:r>
      <w:r>
        <w:rPr>
          <w:rFonts w:hint="eastAsia" w:ascii="Times New Roman" w:hAnsi="Times New Roman" w:eastAsia="仿宋_GB2312" w:cs="Times New Roman"/>
          <w:color w:val="auto"/>
          <w:sz w:val="32"/>
          <w:szCs w:val="32"/>
          <w:highlight w:val="none"/>
          <w:lang w:val="en-US" w:eastAsia="zh-CN" w:bidi="zh-CN"/>
        </w:rPr>
        <w:t>郑</w:t>
      </w:r>
      <w:r>
        <w:rPr>
          <w:rFonts w:hint="default" w:ascii="Times New Roman" w:hAnsi="Times New Roman" w:eastAsia="仿宋_GB2312" w:cs="Times New Roman"/>
          <w:color w:val="auto"/>
          <w:sz w:val="32"/>
          <w:szCs w:val="32"/>
          <w:highlight w:val="none"/>
          <w:lang w:val="en-US" w:eastAsia="zh-CN" w:bidi="zh-CN"/>
        </w:rPr>
        <w:t>）行传字〔2023〕</w:t>
      </w:r>
      <w:r>
        <w:rPr>
          <w:rFonts w:hint="eastAsia" w:ascii="Times New Roman" w:hAnsi="Times New Roman" w:eastAsia="仿宋_GB2312" w:cs="Times New Roman"/>
          <w:color w:val="auto"/>
          <w:sz w:val="32"/>
          <w:szCs w:val="32"/>
          <w:highlight w:val="none"/>
          <w:lang w:val="en-US" w:eastAsia="zh-CN" w:bidi="zh-CN"/>
        </w:rPr>
        <w:t>670</w:t>
      </w:r>
      <w:r>
        <w:rPr>
          <w:rFonts w:hint="default" w:ascii="Times New Roman" w:hAnsi="Times New Roman" w:eastAsia="仿宋_GB2312" w:cs="Times New Roman"/>
          <w:color w:val="auto"/>
          <w:sz w:val="32"/>
          <w:szCs w:val="32"/>
          <w:highlight w:val="none"/>
          <w:lang w:val="en-US" w:eastAsia="zh-CN" w:bidi="zh-CN"/>
        </w:rPr>
        <w:t>号传唤证；5.洛公涧西（</w:t>
      </w:r>
      <w:r>
        <w:rPr>
          <w:rFonts w:hint="eastAsia" w:ascii="Times New Roman" w:hAnsi="Times New Roman" w:eastAsia="仿宋_GB2312" w:cs="Times New Roman"/>
          <w:color w:val="auto"/>
          <w:sz w:val="32"/>
          <w:szCs w:val="32"/>
          <w:highlight w:val="none"/>
          <w:lang w:val="en-US" w:eastAsia="zh-CN" w:bidi="zh-CN"/>
        </w:rPr>
        <w:t>郑</w:t>
      </w:r>
      <w:r>
        <w:rPr>
          <w:rFonts w:hint="default" w:ascii="Times New Roman" w:hAnsi="Times New Roman" w:eastAsia="仿宋_GB2312" w:cs="Times New Roman"/>
          <w:color w:val="auto"/>
          <w:sz w:val="32"/>
          <w:szCs w:val="32"/>
          <w:highlight w:val="none"/>
          <w:lang w:val="en-US" w:eastAsia="zh-CN" w:bidi="zh-CN"/>
        </w:rPr>
        <w:t>）行传通字〔2023〕</w:t>
      </w:r>
      <w:r>
        <w:rPr>
          <w:rFonts w:hint="eastAsia" w:ascii="Times New Roman" w:hAnsi="Times New Roman" w:eastAsia="仿宋_GB2312" w:cs="Times New Roman"/>
          <w:color w:val="auto"/>
          <w:sz w:val="32"/>
          <w:szCs w:val="32"/>
          <w:highlight w:val="none"/>
          <w:lang w:val="en-US" w:eastAsia="zh-CN" w:bidi="zh-CN"/>
        </w:rPr>
        <w:t>1242</w:t>
      </w:r>
      <w:r>
        <w:rPr>
          <w:rFonts w:hint="default" w:ascii="Times New Roman" w:hAnsi="Times New Roman" w:eastAsia="仿宋_GB2312" w:cs="Times New Roman"/>
          <w:color w:val="auto"/>
          <w:sz w:val="32"/>
          <w:szCs w:val="32"/>
          <w:highlight w:val="none"/>
          <w:lang w:val="en-US" w:eastAsia="zh-CN" w:bidi="zh-CN"/>
        </w:rPr>
        <w:t>号被传唤人家属通知书；6.</w:t>
      </w:r>
      <w:r>
        <w:rPr>
          <w:rFonts w:hint="eastAsia" w:ascii="Times New Roman" w:hAnsi="Times New Roman" w:eastAsia="仿宋_GB2312" w:cs="Times New Roman"/>
          <w:color w:val="auto"/>
          <w:sz w:val="32"/>
          <w:szCs w:val="32"/>
          <w:highlight w:val="none"/>
          <w:lang w:val="en-US" w:eastAsia="zh-CN" w:bidi="zh-CN"/>
        </w:rPr>
        <w:t>检查</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韩某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7.到案经过（王某、常某）；</w:t>
      </w:r>
      <w:r>
        <w:rPr>
          <w:rFonts w:hint="default" w:ascii="Times New Roman" w:hAnsi="Times New Roman" w:eastAsia="仿宋_GB2312" w:cs="Times New Roman"/>
          <w:color w:val="auto"/>
          <w:sz w:val="32"/>
          <w:szCs w:val="32"/>
          <w:highlight w:val="none"/>
          <w:lang w:val="en-US" w:eastAsia="zh-CN" w:bidi="zh-CN"/>
        </w:rPr>
        <w:t>8.</w:t>
      </w:r>
      <w:r>
        <w:rPr>
          <w:rFonts w:hint="eastAsia" w:ascii="Times New Roman" w:hAnsi="Times New Roman" w:eastAsia="仿宋_GB2312" w:cs="Times New Roman"/>
          <w:color w:val="auto"/>
          <w:sz w:val="32"/>
          <w:szCs w:val="32"/>
          <w:highlight w:val="none"/>
          <w:lang w:val="en-US" w:eastAsia="zh-CN" w:bidi="zh-CN"/>
        </w:rPr>
        <w:t>询问</w:t>
      </w:r>
      <w:r>
        <w:rPr>
          <w:rFonts w:hint="default" w:ascii="Times New Roman" w:hAnsi="Times New Roman" w:eastAsia="仿宋_GB2312" w:cs="Times New Roman"/>
          <w:color w:val="auto"/>
          <w:sz w:val="32"/>
          <w:szCs w:val="32"/>
          <w:highlight w:val="none"/>
          <w:lang w:val="en-US" w:eastAsia="zh-CN" w:bidi="zh-CN"/>
        </w:rPr>
        <w:t>笔录</w:t>
      </w:r>
      <w:r>
        <w:rPr>
          <w:rFonts w:hint="eastAsia" w:ascii="Times New Roman" w:hAnsi="Times New Roman" w:eastAsia="仿宋_GB2312" w:cs="Times New Roman"/>
          <w:color w:val="auto"/>
          <w:sz w:val="32"/>
          <w:szCs w:val="32"/>
          <w:highlight w:val="none"/>
          <w:lang w:val="en-US" w:eastAsia="zh-CN" w:bidi="zh-CN"/>
        </w:rPr>
        <w:t>（韩某、</w:t>
      </w:r>
      <w:bookmarkStart w:id="0" w:name="_GoBack"/>
      <w:bookmarkEnd w:id="0"/>
      <w:r>
        <w:rPr>
          <w:rFonts w:hint="eastAsia" w:ascii="Times New Roman" w:hAnsi="Times New Roman" w:eastAsia="仿宋_GB2312" w:cs="Times New Roman"/>
          <w:color w:val="auto"/>
          <w:sz w:val="32"/>
          <w:szCs w:val="32"/>
          <w:highlight w:val="none"/>
          <w:lang w:val="en-US" w:eastAsia="zh-CN" w:bidi="zh-CN"/>
        </w:rPr>
        <w:t>齐某）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9.接受证据材料清单；10.案涉自行车照片2张；11.申请人指认盗窃自行车照片2张；12.申请人指认盗窃现场照片2张；13.申请人盗窃现场视频截图8张；14.盗窃现场视频；15.谅解书（齐某）；16.</w:t>
      </w:r>
      <w:r>
        <w:rPr>
          <w:rFonts w:hint="default" w:ascii="Times New Roman" w:hAnsi="Times New Roman" w:eastAsia="仿宋_GB2312" w:cs="Times New Roman"/>
          <w:color w:val="auto"/>
          <w:sz w:val="32"/>
          <w:szCs w:val="32"/>
          <w:highlight w:val="none"/>
          <w:lang w:val="en-US" w:eastAsia="zh-CN" w:bidi="zh-CN"/>
        </w:rPr>
        <w:t>行政处罚告知笔录；1</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.洛公涧西（郑）行罚决字〔2023〕1505号《行政处罚决定书》</w:t>
      </w:r>
      <w:r>
        <w:rPr>
          <w:rFonts w:hint="eastAsia" w:ascii="Times New Roman" w:hAnsi="Times New Roman" w:eastAsia="仿宋_GB2312" w:cs="Times New Roman"/>
          <w:color w:val="auto"/>
          <w:sz w:val="32"/>
          <w:szCs w:val="32"/>
          <w:highlight w:val="none"/>
          <w:lang w:val="en-US" w:eastAsia="zh-CN" w:bidi="zh-CN"/>
        </w:rPr>
        <w:t>；18.洛公涧西（郑）执通字〔2023〕682号行政拘留执行回执；19.洛公涧西（郑）行拘通字〔2023〕808号被拘留人家属通知书；20.送达回执。</w:t>
      </w:r>
    </w:p>
    <w:p w14:paraId="3A90F01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行政处罚决定的法定职权。根据《中华人民共和国治安管理处罚法》第十条及九十一条之规定，县级以上人民政府公安机关依法具有对辖区内违反治安管理的行为作出警告、罚款、行政拘留等治安管理处罚的职权，其中派出所可以决定警告、五百元以下的罚款。因此，本案中被申请人具有作出案涉行政处罚决定的法定职权。</w:t>
      </w:r>
    </w:p>
    <w:p w14:paraId="53736D1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作出的</w:t>
      </w:r>
      <w:r>
        <w:rPr>
          <w:rFonts w:hint="default" w:ascii="Times New Roman" w:hAnsi="Times New Roman" w:eastAsia="仿宋_GB2312" w:cs="Times New Roman"/>
          <w:color w:val="auto"/>
          <w:sz w:val="32"/>
          <w:szCs w:val="32"/>
          <w:highlight w:val="none"/>
          <w:lang w:val="en-US" w:eastAsia="zh-CN" w:bidi="zh-CN"/>
        </w:rPr>
        <w:t>行政处罚决定认定事实清楚、证据确凿。被申请人接到报案后，办案民警分别对</w:t>
      </w:r>
      <w:r>
        <w:rPr>
          <w:rFonts w:hint="eastAsia" w:ascii="Times New Roman" w:hAnsi="Times New Roman" w:eastAsia="仿宋_GB2312" w:cs="Times New Roman"/>
          <w:color w:val="auto"/>
          <w:sz w:val="32"/>
          <w:szCs w:val="32"/>
          <w:highlight w:val="none"/>
          <w:lang w:val="en-US" w:eastAsia="zh-CN" w:bidi="zh-CN"/>
        </w:rPr>
        <w:t>韩某、齐某</w:t>
      </w:r>
      <w:r>
        <w:rPr>
          <w:rFonts w:hint="default" w:ascii="Times New Roman" w:hAnsi="Times New Roman" w:eastAsia="仿宋_GB2312" w:cs="Times New Roman"/>
          <w:color w:val="auto"/>
          <w:sz w:val="32"/>
          <w:szCs w:val="32"/>
          <w:highlight w:val="none"/>
          <w:lang w:val="en-US" w:eastAsia="zh-CN" w:bidi="zh-CN"/>
        </w:rPr>
        <w:t>进行询问，申请人的供述与辩解、询问笔录、视频、物证及现场</w:t>
      </w:r>
      <w:r>
        <w:rPr>
          <w:rFonts w:hint="eastAsia" w:ascii="Times New Roman" w:hAnsi="Times New Roman" w:eastAsia="仿宋_GB2312" w:cs="Times New Roman"/>
          <w:color w:val="auto"/>
          <w:sz w:val="32"/>
          <w:szCs w:val="32"/>
          <w:highlight w:val="none"/>
          <w:lang w:val="en-US" w:eastAsia="zh-CN" w:bidi="zh-CN"/>
        </w:rPr>
        <w:t>视频</w:t>
      </w:r>
      <w:r>
        <w:rPr>
          <w:rFonts w:hint="default" w:ascii="Times New Roman" w:hAnsi="Times New Roman" w:eastAsia="仿宋_GB2312" w:cs="Times New Roman"/>
          <w:color w:val="auto"/>
          <w:sz w:val="32"/>
          <w:szCs w:val="32"/>
          <w:highlight w:val="none"/>
          <w:lang w:val="en-US" w:eastAsia="zh-CN" w:bidi="zh-CN"/>
        </w:rPr>
        <w:t>等证据一致，</w:t>
      </w:r>
      <w:r>
        <w:rPr>
          <w:rFonts w:hint="default" w:ascii="Times New Roman" w:hAnsi="Times New Roman" w:eastAsia="仿宋_GB2312" w:cs="Times New Roman"/>
          <w:sz w:val="32"/>
          <w:szCs w:val="32"/>
          <w:highlight w:val="none"/>
          <w:lang w:val="en-US" w:eastAsia="zh-CN"/>
        </w:rPr>
        <w:t>被申请人</w:t>
      </w:r>
      <w:r>
        <w:rPr>
          <w:rFonts w:hint="eastAsia" w:ascii="Times New Roman" w:hAnsi="Times New Roman" w:eastAsia="仿宋_GB2312" w:cs="Times New Roman"/>
          <w:sz w:val="32"/>
          <w:szCs w:val="32"/>
          <w:highlight w:val="none"/>
          <w:lang w:val="en-US" w:eastAsia="zh-CN"/>
        </w:rPr>
        <w:t>对本案</w:t>
      </w:r>
      <w:r>
        <w:rPr>
          <w:rFonts w:hint="default" w:ascii="Times New Roman" w:hAnsi="Times New Roman" w:eastAsia="仿宋_GB2312" w:cs="Times New Roman"/>
          <w:sz w:val="32"/>
          <w:szCs w:val="32"/>
          <w:highlight w:val="none"/>
          <w:lang w:val="en-US" w:eastAsia="zh-CN"/>
        </w:rPr>
        <w:t>案件事实认定清楚。</w:t>
      </w:r>
    </w:p>
    <w:p w14:paraId="6B6BB2C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color w:val="auto"/>
          <w:sz w:val="32"/>
          <w:szCs w:val="32"/>
          <w:highlight w:val="none"/>
          <w:lang w:val="en-US" w:eastAsia="zh-CN" w:bidi="zh-CN"/>
        </w:rPr>
        <w:t>被申请人作出行政处罚决定程序合法。</w:t>
      </w:r>
      <w:r>
        <w:rPr>
          <w:rFonts w:hint="eastAsia" w:ascii="仿宋_GB2312" w:hAnsi="仿宋_GB2312" w:eastAsia="仿宋_GB2312" w:cs="仿宋_GB2312"/>
          <w:i w:val="0"/>
          <w:iCs w:val="0"/>
          <w:caps w:val="0"/>
          <w:color w:val="000000"/>
          <w:spacing w:val="0"/>
          <w:sz w:val="32"/>
          <w:szCs w:val="32"/>
          <w:highlight w:val="none"/>
        </w:rPr>
        <w:t>《中华人民共和国治安管理处罚法》第七十八条规定公安机关受理报案、控告、举报、投案后，认为属于违反治安管理行为的，应当立即进行</w:t>
      </w:r>
      <w:r>
        <w:rPr>
          <w:rFonts w:hint="eastAsia" w:ascii="仿宋_GB2312" w:hAnsi="仿宋_GB2312" w:eastAsia="仿宋_GB2312" w:cs="仿宋_GB2312"/>
          <w:i w:val="0"/>
          <w:iCs w:val="0"/>
          <w:caps w:val="0"/>
          <w:color w:val="000000"/>
          <w:spacing w:val="0"/>
          <w:sz w:val="32"/>
          <w:szCs w:val="32"/>
          <w:highlight w:val="none"/>
          <w:lang w:val="en-US" w:eastAsia="zh-CN"/>
        </w:rPr>
        <w:t>调查</w:t>
      </w:r>
      <w:r>
        <w:rPr>
          <w:rFonts w:hint="eastAsia" w:ascii="仿宋_GB2312" w:hAnsi="仿宋_GB2312" w:eastAsia="仿宋_GB2312" w:cs="仿宋_GB2312"/>
          <w:i w:val="0"/>
          <w:iCs w:val="0"/>
          <w:caps w:val="0"/>
          <w:color w:val="000000"/>
          <w:spacing w:val="0"/>
          <w:sz w:val="32"/>
          <w:szCs w:val="32"/>
          <w:highlight w:val="none"/>
        </w:rPr>
        <w:t>，第八十二条规定公安机关可以传唤违反治安管理行为人接受询问查证，第八十五条规定询问被侵害人并制作询问笔录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rPr>
        <w:t>《公安机关办理行政案件程序规定》规定公安机关受案后，应及时调查取证、询问违法嫌疑人和被侵害人并制作笔录、对需要伤情鉴定的人身伤害案件进行鉴定等。本案中，被申请人接报警后，分别对</w:t>
      </w:r>
      <w:r>
        <w:rPr>
          <w:rFonts w:hint="eastAsia" w:ascii="仿宋_GB2312" w:hAnsi="仿宋_GB2312" w:eastAsia="仿宋_GB2312" w:cs="仿宋_GB2312"/>
          <w:i w:val="0"/>
          <w:iCs w:val="0"/>
          <w:caps w:val="0"/>
          <w:color w:val="000000"/>
          <w:spacing w:val="0"/>
          <w:sz w:val="32"/>
          <w:szCs w:val="32"/>
          <w:highlight w:val="none"/>
          <w:lang w:val="en-US" w:eastAsia="zh-CN"/>
        </w:rPr>
        <w:t>当事人、被侵害人家属</w:t>
      </w:r>
      <w:r>
        <w:rPr>
          <w:rFonts w:hint="eastAsia" w:ascii="仿宋_GB2312" w:hAnsi="仿宋_GB2312" w:eastAsia="仿宋_GB2312" w:cs="仿宋_GB2312"/>
          <w:i w:val="0"/>
          <w:iCs w:val="0"/>
          <w:caps w:val="0"/>
          <w:color w:val="000000"/>
          <w:spacing w:val="0"/>
          <w:sz w:val="32"/>
          <w:szCs w:val="32"/>
          <w:highlight w:val="none"/>
        </w:rPr>
        <w:t>进行询问调查和制作笔录，</w:t>
      </w:r>
      <w:r>
        <w:rPr>
          <w:rFonts w:hint="eastAsia" w:ascii="仿宋_GB2312" w:hAnsi="仿宋_GB2312" w:eastAsia="仿宋_GB2312" w:cs="仿宋_GB2312"/>
          <w:i w:val="0"/>
          <w:iCs w:val="0"/>
          <w:caps w:val="0"/>
          <w:color w:val="000000"/>
          <w:spacing w:val="0"/>
          <w:sz w:val="32"/>
          <w:szCs w:val="32"/>
          <w:highlight w:val="none"/>
          <w:lang w:val="en-US" w:eastAsia="zh-CN"/>
        </w:rPr>
        <w:t>调取案发现场视频</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color w:val="auto"/>
          <w:sz w:val="32"/>
          <w:szCs w:val="32"/>
          <w:highlight w:val="none"/>
          <w:lang w:val="en-US" w:eastAsia="zh-CN" w:bidi="zh-CN"/>
        </w:rPr>
        <w:t>被申请人在作出处罚决定前，依法向韩某进行了告知，在作出决定后，被申请人及时对当事人进行了送达，</w:t>
      </w:r>
      <w:r>
        <w:rPr>
          <w:rFonts w:hint="eastAsia" w:ascii="仿宋_GB2312" w:hAnsi="仿宋_GB2312" w:eastAsia="仿宋_GB2312" w:cs="仿宋_GB2312"/>
          <w:i w:val="0"/>
          <w:iCs w:val="0"/>
          <w:caps w:val="0"/>
          <w:color w:val="000000"/>
          <w:spacing w:val="0"/>
          <w:sz w:val="32"/>
          <w:szCs w:val="32"/>
          <w:highlight w:val="none"/>
        </w:rPr>
        <w:t>程序并无不当。故被申请人作出行政处罚决定的程序符合法律规定。</w:t>
      </w:r>
    </w:p>
    <w:p w14:paraId="13CD2D5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被申请人作出《行政处罚决定书》适用法律正确，决定适当。《中华人民共和国治安管理处罚法》</w:t>
      </w:r>
      <w:r>
        <w:rPr>
          <w:rFonts w:hint="eastAsia" w:ascii="仿宋_GB2312" w:hAnsi="仿宋_GB2312" w:eastAsia="仿宋_GB2312" w:cs="仿宋_GB2312"/>
          <w:sz w:val="32"/>
          <w:szCs w:val="32"/>
          <w:highlight w:val="none"/>
          <w:lang w:val="en-US" w:eastAsia="zh-CN"/>
        </w:rPr>
        <w:t>第四十九条规定：“盗窃、诈骗、哄抢、抢夺、敲诈勒索或者故意损毁公私财物的，处五日以上十日以下拘留，可以并处五百元以下罚款；情节较重的，处十日以上十五日以下拘留，可以并处一千元以下罚款。”第十九条规定：“违反治安管理有下列情形之一的，减轻处罚或者不予处罚:（一）情节特别轻微的；（二）主动消除或者减轻违法后果，并取得被侵害人谅解的；（三）出于他人胁迫或者诱骗的；（四）主动投案，向公安机关如实陈述自己的违法行为的；（五）有立功表现的。”</w:t>
      </w:r>
      <w:r>
        <w:rPr>
          <w:rFonts w:hint="eastAsia" w:ascii="仿宋_GB2312" w:hAnsi="仿宋_GB2312" w:eastAsia="仿宋_GB2312" w:cs="仿宋_GB2312"/>
          <w:color w:val="auto"/>
          <w:sz w:val="32"/>
          <w:szCs w:val="32"/>
          <w:highlight w:val="none"/>
          <w:lang w:val="en-US" w:eastAsia="zh-CN" w:bidi="zh-CN"/>
        </w:rPr>
        <w:t>被申请人在查明事实的情况下，根据《中华人民共和国治安管理处罚法》第四十九条规定进行认定，适用法律正确。本案中申请人主动消除或者减轻违法后果，并取得被侵害人谅解的，情节特别轻微，存在“减轻处罚或者不予处罚”情节，被申请人对申请人作出拘留一日的行政处罚决定处理适当，并无不妥。</w:t>
      </w:r>
    </w:p>
    <w:p w14:paraId="0AD69AF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综上，根据《中华人民共和国行政复议法》第二十八条第一款第（一）项之规定，决定如下：</w:t>
      </w:r>
    </w:p>
    <w:p w14:paraId="0519FFB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维持洛阳市公安局涧西分局于2023年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郑</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1505</w:t>
      </w:r>
      <w:r>
        <w:rPr>
          <w:rFonts w:hint="default" w:ascii="Times New Roman" w:hAnsi="Times New Roman" w:eastAsia="仿宋_GB2312" w:cs="Times New Roman"/>
          <w:color w:val="auto"/>
          <w:sz w:val="32"/>
          <w:szCs w:val="32"/>
          <w:highlight w:val="none"/>
          <w:lang w:val="en-US" w:eastAsia="zh-CN" w:bidi="zh-CN"/>
        </w:rPr>
        <w:t>号《行政处罚决定书》。</w:t>
      </w:r>
    </w:p>
    <w:p w14:paraId="5FCDF4C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0D1F66B6">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56ADBE41">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27E25B6D">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1D63B8A6">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sz w:val="32"/>
          <w:szCs w:val="32"/>
          <w:highlight w:val="yellow"/>
          <w:lang w:val="en-US" w:eastAsia="zh-CN"/>
        </w:rPr>
      </w:pP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B19B9">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38DB9B11">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867C46"/>
    <w:rsid w:val="01FC40A1"/>
    <w:rsid w:val="050C5E76"/>
    <w:rsid w:val="05B63FD6"/>
    <w:rsid w:val="061F3DDB"/>
    <w:rsid w:val="0C7017CB"/>
    <w:rsid w:val="0D9F7891"/>
    <w:rsid w:val="0FBF372E"/>
    <w:rsid w:val="0FC712FE"/>
    <w:rsid w:val="120B3D4E"/>
    <w:rsid w:val="14F32412"/>
    <w:rsid w:val="16417787"/>
    <w:rsid w:val="17A10BB7"/>
    <w:rsid w:val="1C1F660B"/>
    <w:rsid w:val="1F5A6FB2"/>
    <w:rsid w:val="1F8F5C67"/>
    <w:rsid w:val="1FC31AF2"/>
    <w:rsid w:val="21D666E8"/>
    <w:rsid w:val="21E73C49"/>
    <w:rsid w:val="25F74973"/>
    <w:rsid w:val="27C36AF2"/>
    <w:rsid w:val="297053DE"/>
    <w:rsid w:val="2A3971ED"/>
    <w:rsid w:val="2F7B0454"/>
    <w:rsid w:val="30CE4099"/>
    <w:rsid w:val="30DB181E"/>
    <w:rsid w:val="34F94E29"/>
    <w:rsid w:val="351A7D6D"/>
    <w:rsid w:val="37580C1E"/>
    <w:rsid w:val="3A3E649C"/>
    <w:rsid w:val="3BBBC973"/>
    <w:rsid w:val="3D9E3A7A"/>
    <w:rsid w:val="3E174EC3"/>
    <w:rsid w:val="40895BBC"/>
    <w:rsid w:val="40A74D5D"/>
    <w:rsid w:val="44EA1CA9"/>
    <w:rsid w:val="4A617FE4"/>
    <w:rsid w:val="4C3F4705"/>
    <w:rsid w:val="4D2224B2"/>
    <w:rsid w:val="4EC5069E"/>
    <w:rsid w:val="5196613F"/>
    <w:rsid w:val="526933B0"/>
    <w:rsid w:val="53F35A51"/>
    <w:rsid w:val="57B63C8A"/>
    <w:rsid w:val="584A7729"/>
    <w:rsid w:val="58A9794E"/>
    <w:rsid w:val="58D44810"/>
    <w:rsid w:val="5B724DC1"/>
    <w:rsid w:val="5F2CAEFE"/>
    <w:rsid w:val="60971A96"/>
    <w:rsid w:val="61131548"/>
    <w:rsid w:val="624262AC"/>
    <w:rsid w:val="638C22A1"/>
    <w:rsid w:val="64395110"/>
    <w:rsid w:val="6502023B"/>
    <w:rsid w:val="657A3716"/>
    <w:rsid w:val="6A036897"/>
    <w:rsid w:val="6EE352C5"/>
    <w:rsid w:val="6FEF7B11"/>
    <w:rsid w:val="706C7836"/>
    <w:rsid w:val="72D63F05"/>
    <w:rsid w:val="74537454"/>
    <w:rsid w:val="790128DD"/>
    <w:rsid w:val="79274F0F"/>
    <w:rsid w:val="799B36E1"/>
    <w:rsid w:val="7DBEC43C"/>
    <w:rsid w:val="7E6341B5"/>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2647</Words>
  <Characters>2817</Characters>
  <Lines>0</Lines>
  <Paragraphs>0</Paragraphs>
  <TotalTime>4</TotalTime>
  <ScaleCrop>false</ScaleCrop>
  <LinksUpToDate>false</LinksUpToDate>
  <CharactersWithSpaces>2822</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2023-10-11T06:50:00Z</cp:lastPrinted>
  <dcterms:modified xsi:type="dcterms:W3CDTF">2024-11-07T08:51:08Z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