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97FF5E">
      <w:pPr>
        <w:pStyle w:val="2"/>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ascii="Times New Roman" w:hAnsi="Times New Roman" w:eastAsia="方正小标宋简体" w:cs="Times New Roman"/>
          <w:color w:val="auto"/>
          <w:sz w:val="44"/>
          <w:szCs w:val="44"/>
          <w:highlight w:val="none"/>
          <w:lang w:eastAsia="zh-CN"/>
        </w:rPr>
      </w:pPr>
    </w:p>
    <w:p w14:paraId="04C2667E">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1EA952C">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71</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15E6C57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程瑞</w:t>
      </w:r>
      <w:r>
        <w:rPr>
          <w:rFonts w:hint="default" w:ascii="Times New Roman" w:hAnsi="Times New Roman" w:eastAsia="仿宋_GB2312" w:cs="Times New Roman"/>
          <w:sz w:val="32"/>
          <w:szCs w:val="32"/>
          <w:highlight w:val="none"/>
          <w:lang w:eastAsia="zh-CN" w:bidi="zh-CN"/>
        </w:rPr>
        <w:t>。</w:t>
      </w:r>
    </w:p>
    <w:p w14:paraId="0EBCF87B">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5C1508AF">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申请人不服被申请人未在法定期限内对其2023年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eastAsia="zh-CN" w:bidi="zh-CN"/>
        </w:rPr>
        <w:t>日邮寄的针对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eastAsia="zh-CN" w:bidi="zh-CN"/>
        </w:rPr>
        <w:t>的投诉作出处理，</w:t>
      </w:r>
      <w:r>
        <w:rPr>
          <w:rFonts w:hint="eastAsia" w:ascii="Times New Roman" w:hAnsi="Times New Roman" w:eastAsia="仿宋_GB2312" w:cs="Times New Roman"/>
          <w:sz w:val="32"/>
          <w:szCs w:val="32"/>
          <w:highlight w:val="none"/>
          <w:lang w:val="en-US" w:eastAsia="zh-CN" w:bidi="zh-CN"/>
        </w:rPr>
        <w:t>于2023年9月4日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5863131D">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确认被申请人未在法定期限内针对申请人投诉一事做出处理决定违法，并责令被申请人依法作出处理。</w:t>
      </w:r>
    </w:p>
    <w:p w14:paraId="536F226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月1</w:t>
      </w:r>
      <w:r>
        <w:rPr>
          <w:rFonts w:hint="eastAsia" w:ascii="Times New Roman" w:hAnsi="Times New Roman" w:eastAsia="仿宋_GB2312" w:cs="Times New Roman"/>
          <w:sz w:val="32"/>
          <w:szCs w:val="32"/>
          <w:highlight w:val="none"/>
          <w:lang w:val="en-US" w:eastAsia="zh-CN" w:bidi="zh-CN"/>
        </w:rPr>
        <w:t>2</w:t>
      </w:r>
      <w:r>
        <w:rPr>
          <w:rFonts w:hint="default" w:ascii="Times New Roman" w:hAnsi="Times New Roman" w:eastAsia="仿宋_GB2312" w:cs="Times New Roman"/>
          <w:sz w:val="32"/>
          <w:szCs w:val="32"/>
          <w:highlight w:val="none"/>
          <w:lang w:val="en-US" w:eastAsia="zh-CN" w:bidi="zh-CN"/>
        </w:rPr>
        <w:t>日向被申请人邮寄投诉举报履职申请书，邮件号:XA5852</w:t>
      </w:r>
      <w:r>
        <w:rPr>
          <w:rFonts w:hint="eastAsia" w:ascii="Times New Roman" w:hAnsi="Times New Roman" w:eastAsia="仿宋_GB2312" w:cs="Times New Roman"/>
          <w:sz w:val="32"/>
          <w:szCs w:val="32"/>
          <w:highlight w:val="none"/>
          <w:lang w:val="en-US" w:eastAsia="zh-CN" w:bidi="zh-CN"/>
        </w:rPr>
        <w:t>0688</w:t>
      </w:r>
      <w:r>
        <w:rPr>
          <w:rFonts w:hint="default" w:ascii="Times New Roman" w:hAnsi="Times New Roman" w:eastAsia="仿宋_GB2312" w:cs="Times New Roman"/>
          <w:sz w:val="32"/>
          <w:szCs w:val="32"/>
          <w:highlight w:val="none"/>
          <w:lang w:val="en-US" w:eastAsia="zh-CN" w:bidi="zh-CN"/>
        </w:rPr>
        <w:t>541，被申请人于2023年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月1</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日签收，截至复议之日申请人一直未收到投诉是否受理通知，根据《市场监督管理投诉举报处理暂行办法》第七条向市场监督管理部门同时提出投诉和举报，或者提供的材料同时包含投诉和举报内容的，市场监督管理部门应当按照本办法规定的程序对投诉和举报予以分别处理。第十四条具有本办法规定的处理权限的市场监督管理部门，应当自收到投诉之日起七个工作日内作出受理或者不予受理的决定，并告知投诉人。根据《市场监督管理行政处罚程序规定》第二十一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办案人员应当全面、客观、公正、及时进行案件调查，收集、调取证据，并依照法律、法规、规章的规定进行检查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综上，被申请人应当自收到申请人的实名投诉举报书后告知申请人投诉是否受理，截至复议之日仍未告知，应确定申请人未依法履行职责。(若被申请人以电话告知为由，请被申请人提交通话内容以证明履行法定职责，否则将不能证明被申请人履行法定职责。)</w:t>
      </w:r>
    </w:p>
    <w:p w14:paraId="3720CA2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现申请人依据《中华人民共和国行政复议法》第九条申请复议，被申请人对消费者的投诉限期未告知是否受理，被申请人的上述行政行为显然侵犯了消费者通过行政程序救济其合法权益的权利，其与上述行政行为当然具有利害关系</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申请人是否具有行政复议主体资格，根据《中华人民共和国行政复议法》第九条第一款，《行政复议法实施条例》第二十八条第二款规定申请人与具体行政行为有利害关系</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申请人为维护自身合法权益而举报相关违法行为，要求行政机关查处，对行政机关就举报事项作出的处理或者不作为行为不服申请复议的，具有行政复议申请人资格。</w:t>
      </w:r>
    </w:p>
    <w:p w14:paraId="37B31EC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执法人员于2023年8月14日接到申请人关于对某公司违法销售“主切面包”的实名举报书。被申请人在接到投诉举报后，随即进行了调查。关于举报人称其在某公司购买主切面包，其执行标准：GB/T20981未标注分类问题，被申请人于2023年8月15日到该店进行现场检查，发现该产品生产商为某公司。</w:t>
      </w:r>
      <w:bookmarkStart w:id="0" w:name="_GoBack"/>
      <w:bookmarkEnd w:id="0"/>
      <w:r>
        <w:rPr>
          <w:rFonts w:hint="eastAsia" w:ascii="Times New Roman" w:hAnsi="Times New Roman" w:eastAsia="仿宋_GB2312" w:cs="Times New Roman"/>
          <w:sz w:val="32"/>
          <w:szCs w:val="32"/>
          <w:highlight w:val="none"/>
          <w:lang w:val="en-US" w:eastAsia="zh-CN" w:bidi="zh-CN"/>
        </w:rPr>
        <w:t>依据《市场监督管理局行政处罚程序规定》第七条、第十四条之规定，被申请人将以上线索函告洛阳市孟津区市场监督管理局调查处理。申请人要求商家进行退赔，被投诉举报人称该超市所售预包装食品若无拆封且在保质期内可凭购物小票直接退货，关于申请人所诉赔偿费用，被投诉举报人称商品是按照合法正规购进程序购进，进货过程已履行进货查验义务，无违法违规现象，被投诉举报人拒绝与投诉举报人协商调解进行赔偿，并向被申请人提交拒绝调解申请书。申请人称被申请人未在法定期限内作出处理决定。经查，被申请人执法人员于2023年8月14日收到申请人的实名举报书后，随即开展调查并于2023年8月18日10时26分通过电话告知申请人核查处理结果（有视频录像为证），符合《市场监督管理投诉举报处理暂行办法》、《市场监督管理行政处罚程序规定》等规定。综上，被申请人认为在该起举报中被申请人适用法律妥当，作出决定合适，不存在投诉举报人所诉情况，请对申请人行政复议予以驳回。</w:t>
      </w:r>
    </w:p>
    <w:p w14:paraId="2919FFC3">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在被投诉举报人某公司购买多芙主食切片面包。2023年8月12日，申请人向被申请人邮寄实名举报书，要求被投诉举报人依法进行退赔，并向申请人进行举报奖励。</w:t>
      </w:r>
    </w:p>
    <w:p w14:paraId="7EA41DAC">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投诉举报邮件。2023年8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15</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被申请人到</w:t>
      </w:r>
      <w:r>
        <w:rPr>
          <w:rFonts w:hint="eastAsia" w:ascii="Times New Roman" w:hAnsi="Times New Roman" w:eastAsia="仿宋_GB2312" w:cs="Times New Roman"/>
          <w:sz w:val="32"/>
          <w:szCs w:val="32"/>
          <w:highlight w:val="none"/>
          <w:lang w:val="en-US" w:eastAsia="zh-CN" w:bidi="zh-CN"/>
        </w:rPr>
        <w:t>被投诉举报人处</w:t>
      </w:r>
      <w:r>
        <w:rPr>
          <w:rFonts w:hint="default" w:ascii="Times New Roman" w:hAnsi="Times New Roman" w:eastAsia="仿宋_GB2312" w:cs="Times New Roman"/>
          <w:sz w:val="32"/>
          <w:szCs w:val="32"/>
          <w:highlight w:val="none"/>
          <w:lang w:val="en-US" w:eastAsia="zh-CN" w:bidi="zh-CN"/>
        </w:rPr>
        <w:t>进行现场检查</w:t>
      </w:r>
      <w:r>
        <w:rPr>
          <w:rFonts w:hint="eastAsia" w:ascii="Times New Roman" w:hAnsi="Times New Roman" w:eastAsia="仿宋_GB2312" w:cs="Times New Roman"/>
          <w:sz w:val="32"/>
          <w:szCs w:val="32"/>
          <w:highlight w:val="none"/>
          <w:lang w:val="en-US" w:eastAsia="zh-CN" w:bidi="zh-CN"/>
        </w:rPr>
        <w:t>。经检查，被投诉举报人购进案涉商品时已履行进货查验义务，同时被投诉商品的生产商为某公司，该公司位于洛阳市孟津区，不属于被申请人管辖区域商户。2023年8月18日，被投诉举报人向申请人提交《拒绝调解申请书》，拒绝与举报人协商调解。2023年8月18日，被申请人通过内部审批决定对上述举报事项不予立案。</w:t>
      </w:r>
    </w:p>
    <w:p w14:paraId="790BD760">
      <w:pPr>
        <w:pStyle w:val="2"/>
        <w:rPr>
          <w:rFonts w:hint="default" w:ascii="Times New Roman" w:hAnsi="Times New Roman" w:eastAsia="仿宋_GB2312" w:cs="Times New Roman"/>
          <w:kern w:val="2"/>
          <w:sz w:val="32"/>
          <w:szCs w:val="32"/>
          <w:highlight w:val="yellow"/>
          <w:lang w:val="en-US" w:eastAsia="zh-CN" w:bidi="zh-CN"/>
        </w:rPr>
      </w:pPr>
      <w:r>
        <w:rPr>
          <w:rFonts w:hint="eastAsia" w:ascii="Times New Roman" w:hAnsi="Times New Roman" w:eastAsia="仿宋_GB2312" w:cs="Times New Roman"/>
          <w:kern w:val="2"/>
          <w:sz w:val="32"/>
          <w:szCs w:val="32"/>
          <w:highlight w:val="none"/>
          <w:lang w:val="en-US" w:eastAsia="zh-CN" w:bidi="zh-CN"/>
        </w:rPr>
        <w:t>2023年8月18日，被申请人电话告知申请人以下内容：1.经检查被投诉举报人已履行进货查验义务，不予立案处罚；2.被投诉举报人不同意调解；3.被申请人已将</w:t>
      </w:r>
      <w:r>
        <w:rPr>
          <w:rFonts w:hint="eastAsia" w:ascii="Times New Roman" w:hAnsi="Times New Roman" w:eastAsia="仿宋_GB2312" w:cs="Times New Roman"/>
          <w:sz w:val="32"/>
          <w:szCs w:val="32"/>
          <w:highlight w:val="none"/>
          <w:lang w:val="en-US" w:eastAsia="zh-CN" w:bidi="zh-CN"/>
        </w:rPr>
        <w:t>案涉线索函告有管辖权的市场监督管理部门处理。</w:t>
      </w:r>
    </w:p>
    <w:p w14:paraId="40700528">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实名举报书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案涉商品及购物小票</w:t>
      </w:r>
      <w:r>
        <w:rPr>
          <w:rFonts w:hint="eastAsia" w:ascii="Times New Roman" w:hAnsi="Times New Roman" w:eastAsia="仿宋_GB2312" w:cs="Times New Roman"/>
          <w:sz w:val="32"/>
          <w:szCs w:val="32"/>
          <w:highlight w:val="none"/>
          <w:lang w:val="en-US" w:eastAsia="zh-CN" w:bidi="zh-CN"/>
        </w:rPr>
        <w:t>照片2张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举报信信封照片1张；5</w:t>
      </w:r>
      <w:r>
        <w:rPr>
          <w:rFonts w:hint="eastAsia" w:ascii="Times New Roman" w:hAnsi="Times New Roman" w:eastAsia="仿宋_GB2312" w:cs="Times New Roman"/>
          <w:bCs/>
          <w:sz w:val="32"/>
          <w:szCs w:val="32"/>
          <w:highlight w:val="none"/>
          <w:lang w:val="en-US" w:eastAsia="zh-CN" w:bidi="zh-CN"/>
        </w:rPr>
        <w:t>.举报信</w:t>
      </w:r>
      <w:r>
        <w:rPr>
          <w:rFonts w:hint="eastAsia" w:ascii="Times New Roman" w:hAnsi="Times New Roman" w:eastAsia="仿宋_GB2312" w:cs="Times New Roman"/>
          <w:sz w:val="32"/>
          <w:szCs w:val="32"/>
          <w:highlight w:val="none"/>
          <w:lang w:val="en-US" w:eastAsia="zh-CN" w:bidi="zh-CN"/>
        </w:rPr>
        <w:t>邮件轨迹截图1张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bCs/>
          <w:sz w:val="32"/>
          <w:szCs w:val="32"/>
          <w:highlight w:val="none"/>
          <w:lang w:val="en-US" w:eastAsia="zh-CN" w:bidi="zh-CN"/>
        </w:rPr>
        <w:t>.2023年</w:t>
      </w:r>
      <w:r>
        <w:rPr>
          <w:rFonts w:hint="eastAsia" w:ascii="Times New Roman" w:hAnsi="Times New Roman" w:eastAsia="仿宋_GB2312" w:cs="Times New Roman"/>
          <w:bCs/>
          <w:sz w:val="32"/>
          <w:szCs w:val="32"/>
          <w:highlight w:val="none"/>
          <w:lang w:val="en-US" w:eastAsia="zh-CN" w:bidi="zh-CN"/>
        </w:rPr>
        <w:t>8</w:t>
      </w:r>
      <w:r>
        <w:rPr>
          <w:rFonts w:hint="default" w:ascii="Times New Roman" w:hAnsi="Times New Roman" w:eastAsia="仿宋_GB2312" w:cs="Times New Roman"/>
          <w:bCs/>
          <w:sz w:val="32"/>
          <w:szCs w:val="32"/>
          <w:highlight w:val="none"/>
          <w:lang w:val="en-US" w:eastAsia="zh-CN" w:bidi="zh-CN"/>
        </w:rPr>
        <w:t>月</w:t>
      </w:r>
      <w:r>
        <w:rPr>
          <w:rFonts w:hint="eastAsia" w:ascii="Times New Roman" w:hAnsi="Times New Roman" w:eastAsia="仿宋_GB2312" w:cs="Times New Roman"/>
          <w:bCs/>
          <w:sz w:val="32"/>
          <w:szCs w:val="32"/>
          <w:highlight w:val="none"/>
          <w:lang w:val="en-US" w:eastAsia="zh-CN" w:bidi="zh-CN"/>
        </w:rPr>
        <w:t>15</w:t>
      </w:r>
      <w:r>
        <w:rPr>
          <w:rFonts w:hint="default" w:ascii="Times New Roman" w:hAnsi="Times New Roman" w:eastAsia="仿宋_GB2312" w:cs="Times New Roman"/>
          <w:bCs/>
          <w:sz w:val="32"/>
          <w:szCs w:val="32"/>
          <w:highlight w:val="none"/>
          <w:lang w:val="en-US" w:eastAsia="zh-CN" w:bidi="zh-CN"/>
        </w:rPr>
        <w:t>日现场检查笔录；</w:t>
      </w:r>
      <w:r>
        <w:rPr>
          <w:rFonts w:hint="eastAsia" w:ascii="Times New Roman" w:hAnsi="Times New Roman" w:eastAsia="仿宋_GB2312" w:cs="Times New Roman"/>
          <w:bCs/>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某公司“主食切片面包”未标注分类的情况说明1份；8</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被投诉举报人食品经营许可证及营业执照复印件；9.某公司食品经营许可证及营业执照复印件；10.入库管理截图1张；11.检测报告1份，共3页；12.拒绝调解申请书；</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val="en-US" w:eastAsia="zh-CN" w:bidi="zh-CN"/>
        </w:rPr>
        <w:t>不予立案审批表</w:t>
      </w:r>
      <w:r>
        <w:rPr>
          <w:rFonts w:hint="eastAsia" w:ascii="Times New Roman" w:hAnsi="Times New Roman" w:eastAsia="仿宋_GB2312" w:cs="Times New Roman"/>
          <w:bCs/>
          <w:sz w:val="32"/>
          <w:szCs w:val="32"/>
          <w:highlight w:val="none"/>
          <w:lang w:val="en-US" w:eastAsia="zh-CN" w:bidi="zh-CN"/>
        </w:rPr>
        <w:t>；14.视频资料</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59195B18">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第十六条第一款规定：“市场监督管理部门经投诉人和被投诉人同意，采用调解的方式处理投诉，但法律、法规另有规定的，依照其规定”。第十八条第一款规定：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法律、法规、规章规定的应当终止调解的其他情形。终止调解的，市场监督管理部门应当自作出终止调解决定之日起七个工作日内告知投诉人和被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148F5F4D">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本案中，</w:t>
      </w:r>
      <w:r>
        <w:rPr>
          <w:rFonts w:hint="eastAsia" w:ascii="Times New Roman" w:hAnsi="Times New Roman" w:eastAsia="仿宋_GB2312" w:cs="Times New Roman"/>
          <w:color w:val="auto"/>
          <w:sz w:val="32"/>
          <w:szCs w:val="32"/>
          <w:highlight w:val="none"/>
          <w:lang w:val="en-US" w:eastAsia="zh-CN" w:bidi="zh-CN"/>
        </w:rPr>
        <w:t>被申请人于2023年8月13日收到投诉举报邮件</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于2023年8月18日通过电话向申请人进行告知，已按照</w:t>
      </w:r>
      <w:r>
        <w:rPr>
          <w:rFonts w:hint="default" w:ascii="Times New Roman" w:hAnsi="Times New Roman" w:eastAsia="仿宋_GB2312" w:cs="Times New Roman"/>
          <w:color w:val="auto"/>
          <w:sz w:val="32"/>
          <w:szCs w:val="32"/>
          <w:highlight w:val="none"/>
          <w:lang w:eastAsia="zh-CN" w:bidi="zh-CN"/>
        </w:rPr>
        <w:t>《市场监督管理投诉举报处理暂行办法》</w:t>
      </w:r>
      <w:r>
        <w:rPr>
          <w:rFonts w:hint="eastAsia" w:ascii="Times New Roman" w:hAnsi="Times New Roman" w:eastAsia="仿宋_GB2312" w:cs="Times New Roman"/>
          <w:color w:val="auto"/>
          <w:sz w:val="32"/>
          <w:szCs w:val="32"/>
          <w:highlight w:val="none"/>
          <w:lang w:val="en-US" w:eastAsia="zh-CN" w:bidi="zh-CN"/>
        </w:rPr>
        <w:t>履行了法定职责，不存在行政不作为。</w:t>
      </w:r>
    </w:p>
    <w:p w14:paraId="65EA3F3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w:t>
      </w:r>
      <w:r>
        <w:rPr>
          <w:rFonts w:hint="eastAsia" w:ascii="Times New Roman" w:hAnsi="Times New Roman" w:eastAsia="仿宋_GB2312" w:cs="Times New Roman"/>
          <w:color w:val="auto"/>
          <w:sz w:val="32"/>
          <w:szCs w:val="32"/>
          <w:highlight w:val="none"/>
          <w:lang w:val="en-US" w:eastAsia="zh-CN" w:bidi="zh-CN"/>
        </w:rPr>
        <w:t>实施条例</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四</w:t>
      </w:r>
      <w:r>
        <w:rPr>
          <w:rFonts w:hint="default" w:ascii="Times New Roman" w:hAnsi="Times New Roman" w:eastAsia="仿宋_GB2312" w:cs="Times New Roman"/>
          <w:color w:val="auto"/>
          <w:sz w:val="32"/>
          <w:szCs w:val="32"/>
          <w:highlight w:val="none"/>
          <w:lang w:val="en-US" w:eastAsia="zh-CN" w:bidi="zh-CN"/>
        </w:rPr>
        <w:t>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7A42CE56">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驳回申请人程瑞的行政复议申请。</w:t>
      </w:r>
    </w:p>
    <w:p w14:paraId="7234751F">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06342A92">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778FA37">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79E1517">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eastAsia="zh-CN" w:bidi="zh-CN"/>
        </w:rPr>
        <w:t xml:space="preserve">日     </w:t>
      </w:r>
    </w:p>
    <w:p w14:paraId="0EEDCBCB">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225BB">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2BA10F2">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C258B7"/>
    <w:rsid w:val="0C592F5E"/>
    <w:rsid w:val="0D581A7A"/>
    <w:rsid w:val="0F5615D1"/>
    <w:rsid w:val="0FBF372E"/>
    <w:rsid w:val="168F1FC7"/>
    <w:rsid w:val="16BB08CC"/>
    <w:rsid w:val="1C7C5772"/>
    <w:rsid w:val="1CA4041A"/>
    <w:rsid w:val="1E5F050A"/>
    <w:rsid w:val="20B15A4F"/>
    <w:rsid w:val="21E73C49"/>
    <w:rsid w:val="22514FF4"/>
    <w:rsid w:val="247E525A"/>
    <w:rsid w:val="25687383"/>
    <w:rsid w:val="26E82D43"/>
    <w:rsid w:val="29A67FF1"/>
    <w:rsid w:val="29DB05E0"/>
    <w:rsid w:val="2AE86452"/>
    <w:rsid w:val="2AF73E8C"/>
    <w:rsid w:val="2C0143DD"/>
    <w:rsid w:val="2E19473C"/>
    <w:rsid w:val="2F1A772C"/>
    <w:rsid w:val="2F995907"/>
    <w:rsid w:val="305038DF"/>
    <w:rsid w:val="332F26E5"/>
    <w:rsid w:val="338B5419"/>
    <w:rsid w:val="347327FA"/>
    <w:rsid w:val="36B82A7F"/>
    <w:rsid w:val="37F005AF"/>
    <w:rsid w:val="387E6AA8"/>
    <w:rsid w:val="3A9F0679"/>
    <w:rsid w:val="3BBBC973"/>
    <w:rsid w:val="3C3629DD"/>
    <w:rsid w:val="3D1141E0"/>
    <w:rsid w:val="3EDE61C9"/>
    <w:rsid w:val="44A51827"/>
    <w:rsid w:val="4C9F663F"/>
    <w:rsid w:val="4EFB6111"/>
    <w:rsid w:val="53223260"/>
    <w:rsid w:val="57B63C8A"/>
    <w:rsid w:val="5A414AD7"/>
    <w:rsid w:val="5A900F23"/>
    <w:rsid w:val="5BE340D4"/>
    <w:rsid w:val="5CB337F7"/>
    <w:rsid w:val="5D6448EC"/>
    <w:rsid w:val="5D67459D"/>
    <w:rsid w:val="5F2CAEFE"/>
    <w:rsid w:val="5F6B608A"/>
    <w:rsid w:val="619937D4"/>
    <w:rsid w:val="64505863"/>
    <w:rsid w:val="64640EA2"/>
    <w:rsid w:val="6BB96942"/>
    <w:rsid w:val="6FC55CD2"/>
    <w:rsid w:val="6FE43798"/>
    <w:rsid w:val="71440D4F"/>
    <w:rsid w:val="71F7460A"/>
    <w:rsid w:val="78115138"/>
    <w:rsid w:val="788758AB"/>
    <w:rsid w:val="798E7D96"/>
    <w:rsid w:val="7A9207BD"/>
    <w:rsid w:val="7DBEC43C"/>
    <w:rsid w:val="7EA2308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3218</Words>
  <Characters>3401</Characters>
  <Lines>0</Lines>
  <Paragraphs>0</Paragraphs>
  <TotalTime>3</TotalTime>
  <ScaleCrop>false</ScaleCrop>
  <LinksUpToDate>false</LinksUpToDate>
  <CharactersWithSpaces>3502</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2023-10-30T07:01:00Z</cp:lastPrinted>
  <dcterms:modified xsi:type="dcterms:W3CDTF">2024-11-07T08:09:25Z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