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479768">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39612B8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kern w:val="2"/>
          <w:sz w:val="32"/>
          <w:szCs w:val="32"/>
          <w:highlight w:val="none"/>
          <w:lang w:val="en-US" w:eastAsia="zh-CN" w:bidi="zh-CN"/>
        </w:rPr>
        <w:t>涧政复决字</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2024</w:t>
      </w:r>
      <w:r>
        <w:rPr>
          <w:rFonts w:hint="eastAsia" w:ascii="仿宋" w:hAnsi="仿宋" w:eastAsia="仿宋" w:cs="仿宋"/>
          <w:color w:val="auto"/>
          <w:kern w:val="2"/>
          <w:sz w:val="32"/>
          <w:szCs w:val="32"/>
          <w:highlight w:val="none"/>
          <w:lang w:val="en-US" w:eastAsia="zh-CN" w:bidi="zh-CN"/>
        </w:rPr>
        <w:t>〕</w:t>
      </w:r>
      <w:r>
        <w:rPr>
          <w:rFonts w:hint="default" w:ascii="Times New Roman" w:hAnsi="Times New Roman" w:eastAsia="仿宋_GB2312" w:cs="Times New Roman"/>
          <w:color w:val="auto"/>
          <w:kern w:val="2"/>
          <w:sz w:val="32"/>
          <w:szCs w:val="32"/>
          <w:highlight w:val="none"/>
          <w:lang w:val="en-US" w:eastAsia="zh-CN" w:bidi="zh-CN"/>
        </w:rPr>
        <w:t>第82号</w:t>
      </w:r>
    </w:p>
    <w:p w14:paraId="15BD482E">
      <w:pPr>
        <w:pStyle w:val="2"/>
        <w:keepNext w:val="0"/>
        <w:keepLines w:val="0"/>
        <w:pageBreakBefore w:val="0"/>
        <w:widowControl w:val="0"/>
        <w:kinsoku/>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w:t>
      </w:r>
      <w:r>
        <w:rPr>
          <w:rFonts w:hint="eastAsia" w:ascii="Times New Roman" w:hAnsi="Times New Roman" w:eastAsia="仿宋_GB2312" w:cs="Times New Roman"/>
          <w:color w:val="auto"/>
          <w:kern w:val="2"/>
          <w:sz w:val="32"/>
          <w:szCs w:val="32"/>
          <w:highlight w:val="none"/>
          <w:lang w:val="en-US" w:eastAsia="zh-CN" w:bidi="zh-CN"/>
        </w:rPr>
        <w:t>杜某</w:t>
      </w:r>
      <w:r>
        <w:rPr>
          <w:rFonts w:hint="default" w:ascii="Times New Roman" w:hAnsi="Times New Roman" w:eastAsia="仿宋_GB2312" w:cs="Times New Roman"/>
          <w:color w:val="auto"/>
          <w:kern w:val="2"/>
          <w:sz w:val="32"/>
          <w:szCs w:val="32"/>
          <w:highlight w:val="none"/>
          <w:lang w:val="en-US" w:eastAsia="zh-CN" w:bidi="zh-CN"/>
        </w:rPr>
        <w:t>。</w:t>
      </w:r>
    </w:p>
    <w:p w14:paraId="389888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被申请人：洛阳市涧西区郑州路街道办事处</w:t>
      </w:r>
    </w:p>
    <w:p w14:paraId="7655963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zh-CN"/>
        </w:rPr>
      </w:pPr>
      <w:r>
        <w:rPr>
          <w:rFonts w:hint="default" w:ascii="Times New Roman" w:hAnsi="Times New Roman" w:eastAsia="仿宋_GB2312" w:cs="Times New Roman"/>
          <w:color w:val="auto"/>
          <w:kern w:val="2"/>
          <w:sz w:val="32"/>
          <w:szCs w:val="32"/>
          <w:highlight w:val="none"/>
          <w:lang w:val="en-US" w:eastAsia="zh-CN" w:bidi="zh-CN"/>
        </w:rPr>
        <w:t>申请人不服被申请人未履行法定职责认定申请人为就业困难人员，于2024年6月6日向本机关申请行政复议，本机关于2024年6月12日依法予以受理，现已审理终结。</w:t>
      </w:r>
    </w:p>
    <w:p w14:paraId="09B0D72D">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yellow"/>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default" w:ascii="Times New Roman" w:hAnsi="Times New Roman" w:eastAsia="仿宋_GB2312" w:cs="Times New Roman"/>
          <w:color w:val="auto"/>
          <w:sz w:val="32"/>
          <w:szCs w:val="32"/>
          <w:highlight w:val="none"/>
          <w:lang w:val="en-US" w:eastAsia="zh-CN" w:bidi="zh-CN"/>
        </w:rPr>
        <w:t>1.请求依法责令被申请人履行法定职责，即依法认定申请人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为就业困难人员；2.请求依法责令被申请人履行法定职责，即依法为申请人出具就业困难人员证明。</w:t>
      </w:r>
    </w:p>
    <w:p w14:paraId="35EAF8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于1972年4月11日出生，今年52岁零1个月。2007年3月1日，申请人开始缴纳社会保险费，自失业后开始按照灵活就业人员缴纳社会保险费，现不符合退休条件，无法享受退休待遇。2018年3月12日，申请人离婚，独自一人生活。2023年12月21日，申请人取得就业创业证。按照申请人目前的年龄状况在社会上不好找工作，如果是公益岗位，就需要就业困难人员证明，申请人多次到被申请人洛阳市涧西区郑州路街道办事处请求开具就业困难人员证明，被工作人员告知申请人系工人身份，法定退休年龄为50周岁，申请人年龄超出法定退休年龄，不在法定退休年龄内，不属于洛阳市政府文件规定的法定退休年龄内的条件，不能给申请人出具就业困难人员证明。申请人认为申请人属于灵活就业人员，按照国家规定，灵活就业人员满55周岁才能退休，即灵活就业人员的法定退休年龄为55周岁。根据河南省公益性岗位管理办法豫人社办</w:t>
      </w:r>
      <w:r>
        <w:rPr>
          <w:rFonts w:hint="eastAsia" w:ascii="Times New Roman" w:hAnsi="Times New Roman" w:eastAsia="仿宋_GB2312" w:cs="Times New Roman"/>
          <w:color w:val="auto"/>
          <w:sz w:val="32"/>
          <w:szCs w:val="32"/>
          <w:highlight w:val="none"/>
          <w:lang w:val="en-US" w:eastAsia="zh-CN" w:bidi="zh-CN"/>
        </w:rPr>
        <w:t>〔2020〕23号</w:t>
      </w:r>
      <w:r>
        <w:rPr>
          <w:rFonts w:hint="default" w:ascii="Times New Roman" w:hAnsi="Times New Roman" w:eastAsia="仿宋_GB2312" w:cs="Times New Roman"/>
          <w:color w:val="auto"/>
          <w:sz w:val="32"/>
          <w:szCs w:val="32"/>
          <w:highlight w:val="none"/>
          <w:lang w:val="en-US" w:eastAsia="zh-CN" w:bidi="zh-CN"/>
        </w:rPr>
        <w:t>第四条，就业困难人员是指有劳动能力和就业意愿，因身体状况、技能水平、家庭因素、失去土地等原因难以实现就业的登记失业人员，主要包括（1）城镇零就业家庭成员；（2）距法定退休年龄10年以内的登记失业人员。第五条各级人力资源社会保障部门应根据就业困难人员年龄、家庭等因素，建立公益性岗位安置对象排序机制，优先安置距法定退休年龄不足5年的人员及城镇零就业家庭成员。申请人认为申请人属于就业困难人员，申请人多次到被申请人处请求开具就业困难人员证明，都被拒绝。申请人迫于无奈，只能依法提起行政复议。</w:t>
      </w:r>
    </w:p>
    <w:p w14:paraId="1F27315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取得就业创业证后以未办理退休未享受退休待遇、家庭困难为由多次到洛耐社区及被申请人处要求办理就业困难人员认定，社区工作人员依据河南省人力资源和社会保障厅文件豫人社办</w:t>
      </w:r>
      <w:r>
        <w:rPr>
          <w:rFonts w:hint="eastAsia" w:ascii="Times New Roman" w:hAnsi="Times New Roman" w:eastAsia="仿宋_GB2312" w:cs="Times New Roman"/>
          <w:color w:val="auto"/>
          <w:sz w:val="32"/>
          <w:szCs w:val="32"/>
          <w:highlight w:val="none"/>
          <w:lang w:val="en-US" w:eastAsia="zh-CN" w:bidi="zh-CN"/>
        </w:rPr>
        <w:t>〔2023〕74号</w:t>
      </w:r>
      <w:r>
        <w:rPr>
          <w:rFonts w:hint="default" w:ascii="Times New Roman" w:hAnsi="Times New Roman" w:eastAsia="仿宋_GB2312" w:cs="Times New Roman"/>
          <w:color w:val="auto"/>
          <w:sz w:val="32"/>
          <w:szCs w:val="32"/>
          <w:highlight w:val="none"/>
          <w:lang w:val="en-US" w:eastAsia="zh-CN" w:bidi="zh-CN"/>
        </w:rPr>
        <w:t>，“就业困难人员（零就业家庭）认定适用对象：在法定劳动年龄内、有劳动能力和就业意愿，因身体状况、技能水平、家庭因素、失去土地等原因难以实现就业的登记失业人员”，以申请人不在法定劳动年龄内为由，拒绝受理就业困难人员认定的请求，并依据就业困难人员（零就业家庭）认定的适用依据及适用对象向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解释说明，但申请人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仍不能理解。被申请人负责人社的工作人员多次向上级人社部门汇报申请人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的诉求，最终答复为：根据河南省人力资源和社会保障厅文件豫人社办</w:t>
      </w:r>
      <w:r>
        <w:rPr>
          <w:rFonts w:hint="eastAsia" w:ascii="Times New Roman" w:hAnsi="Times New Roman" w:eastAsia="仿宋_GB2312" w:cs="Times New Roman"/>
          <w:color w:val="auto"/>
          <w:sz w:val="32"/>
          <w:szCs w:val="32"/>
          <w:highlight w:val="none"/>
          <w:lang w:val="en-US" w:eastAsia="zh-CN" w:bidi="zh-CN"/>
        </w:rPr>
        <w:t>〔2023〕74号</w:t>
      </w: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系1972年4月11日出生，已满52岁，不在法定劳动年龄内，不能受理就业困难（零就业家庭）认定。法定劳动年龄，根据《中华人民共和国劳动法》《中华人民共和国劳动合同法》《中华人民共和国就业促进法》以及相关法律法规规定，法定劳动年龄指年满16周岁至退休年龄，有劳动能力的中国公民。退休年龄一般指男60周岁，女干部身份55周岁，女工人50周岁。河南省劳动和社会保障厅关于女职工退休问题的复函豫劳社养老</w:t>
      </w:r>
      <w:r>
        <w:rPr>
          <w:rFonts w:hint="eastAsia" w:ascii="Times New Roman" w:hAnsi="Times New Roman" w:eastAsia="仿宋_GB2312" w:cs="Times New Roman"/>
          <w:color w:val="auto"/>
          <w:sz w:val="32"/>
          <w:szCs w:val="32"/>
          <w:highlight w:val="none"/>
          <w:lang w:val="en-US" w:eastAsia="zh-CN" w:bidi="zh-CN"/>
        </w:rPr>
        <w:t>〔2003〕50号</w:t>
      </w:r>
      <w:r>
        <w:rPr>
          <w:rFonts w:hint="default" w:ascii="Times New Roman" w:hAnsi="Times New Roman" w:eastAsia="仿宋_GB2312" w:cs="Times New Roman"/>
          <w:color w:val="auto"/>
          <w:sz w:val="32"/>
          <w:szCs w:val="32"/>
          <w:highlight w:val="none"/>
          <w:lang w:val="en-US" w:eastAsia="zh-CN" w:bidi="zh-CN"/>
        </w:rPr>
        <w:t>、《国务院办公厅关于进一步做好国有企业下岗职工基本生活保障和企业离退休人员养老金发放工作有关问题的通知》国办发</w:t>
      </w:r>
      <w:r>
        <w:rPr>
          <w:rFonts w:hint="eastAsia" w:ascii="Times New Roman" w:hAnsi="Times New Roman" w:eastAsia="仿宋_GB2312" w:cs="Times New Roman"/>
          <w:color w:val="auto"/>
          <w:sz w:val="32"/>
          <w:szCs w:val="32"/>
          <w:highlight w:val="none"/>
          <w:lang w:val="en-US" w:eastAsia="zh-CN" w:bidi="zh-CN"/>
        </w:rPr>
        <w:t>〔1999〕10号</w:t>
      </w:r>
      <w:r>
        <w:rPr>
          <w:rFonts w:hint="default" w:ascii="Times New Roman" w:hAnsi="Times New Roman" w:eastAsia="仿宋_GB2312" w:cs="Times New Roman"/>
          <w:color w:val="auto"/>
          <w:sz w:val="32"/>
          <w:szCs w:val="32"/>
          <w:highlight w:val="none"/>
          <w:lang w:val="en-US" w:eastAsia="zh-CN" w:bidi="zh-CN"/>
        </w:rPr>
        <w:t>规定，女干部年满55岁，女工人年满50岁才可以退休。《劳动和社会保障部关于制止和纠正违反国家规定办理企业职工提前退休有关问题的通知》劳社部发</w:t>
      </w:r>
      <w:r>
        <w:rPr>
          <w:rFonts w:hint="eastAsia" w:ascii="Times New Roman" w:hAnsi="Times New Roman" w:eastAsia="仿宋_GB2312" w:cs="Times New Roman"/>
          <w:color w:val="auto"/>
          <w:sz w:val="32"/>
          <w:szCs w:val="32"/>
          <w:highlight w:val="none"/>
          <w:lang w:val="en-US" w:eastAsia="zh-CN" w:bidi="zh-CN"/>
        </w:rPr>
        <w:t>〔1999〕8号</w:t>
      </w:r>
      <w:r>
        <w:rPr>
          <w:rFonts w:hint="default" w:ascii="Times New Roman" w:hAnsi="Times New Roman" w:eastAsia="仿宋_GB2312" w:cs="Times New Roman"/>
          <w:color w:val="auto"/>
          <w:sz w:val="32"/>
          <w:szCs w:val="32"/>
          <w:highlight w:val="none"/>
          <w:lang w:val="en-US" w:eastAsia="zh-CN" w:bidi="zh-CN"/>
        </w:rPr>
        <w:t>以及《河南省人民政府办公厅关于认真贯彻国办发</w:t>
      </w:r>
      <w:r>
        <w:rPr>
          <w:rFonts w:hint="eastAsia" w:ascii="Times New Roman" w:hAnsi="Times New Roman" w:eastAsia="仿宋_GB2312" w:cs="Times New Roman"/>
          <w:color w:val="auto"/>
          <w:sz w:val="32"/>
          <w:szCs w:val="32"/>
          <w:highlight w:val="none"/>
          <w:lang w:val="en-US" w:eastAsia="zh-CN" w:bidi="zh-CN"/>
        </w:rPr>
        <w:t>〔1999〕10号</w:t>
      </w:r>
      <w:r>
        <w:rPr>
          <w:rFonts w:hint="default" w:ascii="Times New Roman" w:hAnsi="Times New Roman" w:eastAsia="仿宋_GB2312" w:cs="Times New Roman"/>
          <w:color w:val="auto"/>
          <w:sz w:val="32"/>
          <w:szCs w:val="32"/>
          <w:highlight w:val="none"/>
          <w:lang w:val="en-US" w:eastAsia="zh-CN" w:bidi="zh-CN"/>
        </w:rPr>
        <w:t>文件精神进一步做好国有企业下岗职工基本生活保障和企业离退休人员养老金发放工作的通知》豫政办</w:t>
      </w:r>
      <w:r>
        <w:rPr>
          <w:rFonts w:hint="eastAsia" w:ascii="Times New Roman" w:hAnsi="Times New Roman" w:eastAsia="仿宋_GB2312" w:cs="Times New Roman"/>
          <w:color w:val="auto"/>
          <w:sz w:val="32"/>
          <w:szCs w:val="32"/>
          <w:highlight w:val="none"/>
          <w:lang w:val="en-US" w:eastAsia="zh-CN" w:bidi="zh-CN"/>
        </w:rPr>
        <w:t>〔1999〕13号</w:t>
      </w:r>
      <w:r>
        <w:rPr>
          <w:rFonts w:hint="default" w:ascii="Times New Roman" w:hAnsi="Times New Roman" w:eastAsia="仿宋_GB2312" w:cs="Times New Roman"/>
          <w:color w:val="auto"/>
          <w:sz w:val="32"/>
          <w:szCs w:val="32"/>
          <w:highlight w:val="none"/>
          <w:lang w:val="en-US" w:eastAsia="zh-CN" w:bidi="zh-CN"/>
        </w:rPr>
        <w:t>都规定，“国家法定的企业职工退休年龄是男年满60周岁，女工人年满50周岁，女干部年满55周岁”。申请人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1972年4月11日出生，工人身份，其法定退休年龄为50周岁。</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因为个人原因，社保缴费年限未达到领取退休金的最低年限15年，因此不能办理退休手续。其已满52周岁，超过法定退休的50周岁，依据河南省人力资源和社会保障厅文件豫人社办</w:t>
      </w:r>
      <w:r>
        <w:rPr>
          <w:rFonts w:hint="eastAsia" w:ascii="Times New Roman" w:hAnsi="Times New Roman" w:eastAsia="仿宋_GB2312" w:cs="Times New Roman"/>
          <w:color w:val="auto"/>
          <w:sz w:val="32"/>
          <w:szCs w:val="32"/>
          <w:highlight w:val="none"/>
          <w:lang w:val="en-US" w:eastAsia="zh-CN" w:bidi="zh-CN"/>
        </w:rPr>
        <w:t>〔2023〕74号</w:t>
      </w:r>
      <w:r>
        <w:rPr>
          <w:rFonts w:hint="default" w:ascii="Times New Roman" w:hAnsi="Times New Roman" w:eastAsia="仿宋_GB2312" w:cs="Times New Roman"/>
          <w:color w:val="auto"/>
          <w:sz w:val="32"/>
          <w:szCs w:val="32"/>
          <w:highlight w:val="none"/>
          <w:lang w:val="en-US" w:eastAsia="zh-CN" w:bidi="zh-CN"/>
        </w:rPr>
        <w:t>就业困难人员（零就业家庭）认定适用对象规定，申请人</w:t>
      </w:r>
      <w:r>
        <w:rPr>
          <w:rFonts w:hint="eastAsia" w:ascii="Times New Roman" w:hAnsi="Times New Roman" w:eastAsia="仿宋_GB2312" w:cs="Times New Roman"/>
          <w:color w:val="auto"/>
          <w:sz w:val="32"/>
          <w:szCs w:val="32"/>
          <w:highlight w:val="none"/>
          <w:lang w:val="en-US" w:eastAsia="zh-CN" w:bidi="zh-CN"/>
        </w:rPr>
        <w:t>杜某</w:t>
      </w:r>
      <w:r>
        <w:rPr>
          <w:rFonts w:hint="default" w:ascii="Times New Roman" w:hAnsi="Times New Roman" w:eastAsia="仿宋_GB2312" w:cs="Times New Roman"/>
          <w:color w:val="auto"/>
          <w:sz w:val="32"/>
          <w:szCs w:val="32"/>
          <w:highlight w:val="none"/>
          <w:lang w:val="en-US" w:eastAsia="zh-CN" w:bidi="zh-CN"/>
        </w:rPr>
        <w:t>不在法定劳动年龄内，被申请人不能受理申请人就业困难（零就业家庭）认定。</w:t>
      </w:r>
    </w:p>
    <w:p w14:paraId="007DA4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yellow"/>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default" w:ascii="Times New Roman" w:hAnsi="Times New Roman" w:eastAsia="仿宋_GB2312" w:cs="Times New Roman"/>
          <w:color w:val="auto"/>
          <w:sz w:val="32"/>
          <w:szCs w:val="32"/>
          <w:highlight w:val="none"/>
          <w:lang w:val="en-US" w:eastAsia="zh-CN" w:bidi="zh-CN"/>
        </w:rPr>
        <w:t>2024年6月5日，申</w:t>
      </w:r>
      <w:r>
        <w:rPr>
          <w:rFonts w:hint="default" w:ascii="Times New Roman" w:hAnsi="Times New Roman" w:eastAsia="仿宋_GB2312" w:cs="Times New Roman"/>
          <w:sz w:val="32"/>
          <w:szCs w:val="32"/>
          <w:highlight w:val="none"/>
          <w:lang w:val="en-US" w:eastAsia="zh-CN" w:bidi="zh-CN"/>
        </w:rPr>
        <w:t>请人</w:t>
      </w:r>
      <w:r>
        <w:rPr>
          <w:rFonts w:hint="eastAsia" w:ascii="Times New Roman" w:hAnsi="Times New Roman" w:eastAsia="仿宋_GB2312" w:cs="Times New Roman"/>
          <w:sz w:val="32"/>
          <w:szCs w:val="32"/>
          <w:highlight w:val="none"/>
          <w:lang w:val="en-US" w:eastAsia="zh-CN" w:bidi="zh-CN"/>
        </w:rPr>
        <w:t>杜某</w:t>
      </w:r>
      <w:r>
        <w:rPr>
          <w:rFonts w:hint="default" w:ascii="Times New Roman" w:hAnsi="Times New Roman" w:eastAsia="仿宋_GB2312" w:cs="Times New Roman"/>
          <w:sz w:val="32"/>
          <w:szCs w:val="32"/>
          <w:highlight w:val="none"/>
          <w:lang w:val="en-US" w:eastAsia="zh-CN" w:bidi="zh-CN"/>
        </w:rPr>
        <w:t>向被申请人申请办理就业困难人员认定，被</w:t>
      </w:r>
      <w:r>
        <w:rPr>
          <w:rFonts w:hint="default" w:ascii="Times New Roman" w:hAnsi="Times New Roman" w:eastAsia="仿宋_GB2312" w:cs="Times New Roman"/>
          <w:color w:val="auto"/>
          <w:sz w:val="32"/>
          <w:szCs w:val="32"/>
          <w:highlight w:val="none"/>
          <w:lang w:val="en-US" w:eastAsia="zh-CN" w:bidi="zh-CN"/>
        </w:rPr>
        <w:t>申请人以申请人不在法定劳动年龄内为由，拒绝受理就业困难人员认定的请求，</w:t>
      </w:r>
      <w:r>
        <w:rPr>
          <w:rFonts w:hint="default" w:ascii="Times New Roman" w:hAnsi="Times New Roman" w:eastAsia="仿宋_GB2312" w:cs="Times New Roman"/>
          <w:i w:val="0"/>
          <w:iCs w:val="0"/>
          <w:caps w:val="0"/>
          <w:color w:val="000000"/>
          <w:spacing w:val="0"/>
          <w:sz w:val="32"/>
          <w:szCs w:val="32"/>
          <w:highlight w:val="none"/>
          <w:lang w:val="en-US" w:eastAsia="zh-CN"/>
        </w:rPr>
        <w:t>申请人提起行政复议。</w:t>
      </w:r>
    </w:p>
    <w:p w14:paraId="6A51A8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color w:val="auto"/>
          <w:sz w:val="32"/>
          <w:szCs w:val="32"/>
          <w:highlight w:val="none"/>
          <w:lang w:val="en-US" w:eastAsia="zh-CN" w:bidi="zh-CN"/>
        </w:rPr>
        <w:t>1.申请人身份证复印件；2.申请书；3.就业创业证复印件；4.光盘及关于光盘的内容说明。</w:t>
      </w:r>
    </w:p>
    <w:p w14:paraId="56BA09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kern w:val="2"/>
          <w:sz w:val="32"/>
          <w:szCs w:val="32"/>
          <w:lang w:val="en-US" w:eastAsia="zh-CN" w:bidi="ar"/>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bCs/>
          <w:color w:val="auto"/>
          <w:sz w:val="32"/>
          <w:szCs w:val="32"/>
          <w:highlight w:val="none"/>
          <w:lang w:val="en-US" w:eastAsia="zh-CN" w:bidi="zh-CN"/>
        </w:rPr>
        <w:t>依据</w:t>
      </w:r>
      <w:r>
        <w:rPr>
          <w:rFonts w:hint="default" w:ascii="Times New Roman" w:hAnsi="Times New Roman" w:eastAsia="仿宋_GB2312" w:cs="Times New Roman"/>
          <w:color w:val="auto"/>
          <w:sz w:val="32"/>
          <w:szCs w:val="32"/>
          <w:highlight w:val="none"/>
          <w:lang w:val="en-US" w:eastAsia="zh-CN" w:bidi="zh-CN"/>
        </w:rPr>
        <w:t>河南省人力资源和社会保障厅关于印发《河南省公共就业创业业务经办规程和办事流程（修订）》的通知【豫人社办</w:t>
      </w:r>
      <w:r>
        <w:rPr>
          <w:rFonts w:hint="eastAsia" w:ascii="Times New Roman" w:hAnsi="Times New Roman" w:eastAsia="仿宋_GB2312" w:cs="Times New Roman"/>
          <w:color w:val="auto"/>
          <w:sz w:val="32"/>
          <w:szCs w:val="32"/>
          <w:highlight w:val="none"/>
          <w:lang w:val="en-US" w:eastAsia="zh-CN" w:bidi="zh-CN"/>
        </w:rPr>
        <w:t>〔2023〕74号</w:t>
      </w:r>
      <w:r>
        <w:rPr>
          <w:rFonts w:hint="default" w:ascii="Times New Roman" w:hAnsi="Times New Roman" w:eastAsia="仿宋_GB2312" w:cs="Times New Roman"/>
          <w:color w:val="auto"/>
          <w:sz w:val="32"/>
          <w:szCs w:val="32"/>
          <w:highlight w:val="none"/>
          <w:lang w:val="en-US" w:eastAsia="zh-CN" w:bidi="zh-CN"/>
        </w:rPr>
        <w:t>】（以下简称《经办规程和办事流程》），被申请人应当</w:t>
      </w:r>
      <w:r>
        <w:rPr>
          <w:rFonts w:hint="default" w:ascii="Times New Roman" w:hAnsi="Times New Roman" w:eastAsia="仿宋_GB2312" w:cs="Times New Roman"/>
          <w:color w:val="000000"/>
          <w:kern w:val="0"/>
          <w:sz w:val="32"/>
          <w:szCs w:val="32"/>
          <w:shd w:val="clear" w:color="auto" w:fill="FFFFFF"/>
          <w:lang w:val="en-US" w:eastAsia="zh-CN" w:bidi="ar"/>
        </w:rPr>
        <w:t>严格按照</w:t>
      </w:r>
      <w:r>
        <w:rPr>
          <w:rFonts w:hint="default" w:ascii="Times New Roman" w:hAnsi="Times New Roman" w:eastAsia="仿宋_GB2312" w:cs="Times New Roman"/>
          <w:color w:val="auto"/>
          <w:sz w:val="32"/>
          <w:szCs w:val="32"/>
          <w:highlight w:val="none"/>
          <w:lang w:val="en-US" w:eastAsia="zh-CN" w:bidi="zh-CN"/>
        </w:rPr>
        <w:t>《经办规程和办事流程》</w:t>
      </w:r>
      <w:r>
        <w:rPr>
          <w:rFonts w:hint="default" w:ascii="Times New Roman" w:hAnsi="Times New Roman" w:eastAsia="仿宋_GB2312" w:cs="Times New Roman"/>
          <w:color w:val="000000"/>
          <w:kern w:val="2"/>
          <w:sz w:val="32"/>
          <w:szCs w:val="32"/>
          <w:lang w:val="en-US" w:eastAsia="zh-CN" w:bidi="ar"/>
        </w:rPr>
        <w:t>中明确规定的“办理要件”“办事流程”等进行操作。根据《经办规程和办事流程》2.1就业困难人员（零就业家庭）认定 二、适用对象：在法定劳动年龄内、有劳动能力和就业意愿，因身体</w:t>
      </w:r>
      <w:bookmarkStart w:id="0" w:name="_GoBack"/>
      <w:bookmarkEnd w:id="0"/>
      <w:r>
        <w:rPr>
          <w:rFonts w:hint="default" w:ascii="Times New Roman" w:hAnsi="Times New Roman" w:eastAsia="仿宋_GB2312" w:cs="Times New Roman"/>
          <w:color w:val="000000"/>
          <w:kern w:val="2"/>
          <w:sz w:val="32"/>
          <w:szCs w:val="32"/>
          <w:lang w:val="en-US" w:eastAsia="zh-CN" w:bidi="ar"/>
        </w:rPr>
        <w:t>状况、技能水平、家庭因素、失去土地等原因难以实现就业的登记失业人员。主要包括：1.城镇零就业家庭成员；2.距法定退休年龄十年以内的登记失业人员；3.登记失业半年以上的长期失业人员</w:t>
      </w:r>
      <w:r>
        <w:rPr>
          <w:rFonts w:hint="eastAsia" w:ascii="Times New Roman" w:hAnsi="Times New Roman" w:eastAsia="仿宋_GB2312" w:cs="Times New Roman"/>
          <w:color w:val="000000"/>
          <w:kern w:val="2"/>
          <w:sz w:val="32"/>
          <w:szCs w:val="32"/>
          <w:lang w:val="en-US" w:eastAsia="zh-CN" w:bidi="ar"/>
        </w:rPr>
        <w:t>……</w:t>
      </w:r>
      <w:r>
        <w:rPr>
          <w:rFonts w:hint="default" w:ascii="Times New Roman" w:hAnsi="Times New Roman" w:eastAsia="仿宋_GB2312" w:cs="Times New Roman"/>
          <w:color w:val="000000"/>
          <w:kern w:val="2"/>
          <w:sz w:val="32"/>
          <w:szCs w:val="32"/>
          <w:lang w:val="en-US" w:eastAsia="zh-CN" w:bidi="ar"/>
        </w:rPr>
        <w:t>六、办事流程：1.申请。申请人向常住地乡镇（街道）、社区基层服务平台或通过河南就业网上办事大厅提出申请，填写《就业困难人员（零就业家庭）申请认定表》。2.初审。受理机构对申请材料进行核对，必要时进行入户调查。3.公示。受理机构对初审符合条件的人员进行公示，公示期不少于3个工作日。4.认定。乡镇（街道）基层服务平台通过河南省“互联网+就业创业”信息系统对申请材料进行复核、认定。5.办结。由受理机构通知申请人认定结果。本案中，被申请人并未按照《经办规程和办事流程》的规定对申请人的申请进行处理，行为明显不当。</w:t>
      </w:r>
    </w:p>
    <w:p w14:paraId="54703BAC">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综上，依据《中华人民共和国行政复议法》第六十四条之规定，本机关决定如下：</w:t>
      </w:r>
    </w:p>
    <w:p w14:paraId="6C3C4A15">
      <w:pPr>
        <w:pStyle w:val="2"/>
        <w:keepNext w:val="0"/>
        <w:keepLines w:val="0"/>
        <w:pageBreakBefore w:val="0"/>
        <w:widowControl w:val="0"/>
        <w:numPr>
          <w:ilvl w:val="0"/>
          <w:numId w:val="0"/>
        </w:numPr>
        <w:wordWrap/>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责令被申请人</w:t>
      </w:r>
      <w:r>
        <w:rPr>
          <w:rFonts w:hint="default" w:ascii="Times New Roman" w:hAnsi="Times New Roman" w:eastAsia="仿宋_GB2312" w:cs="Times New Roman"/>
          <w:sz w:val="32"/>
          <w:szCs w:val="32"/>
          <w:highlight w:val="none"/>
          <w:lang w:val="en-US" w:eastAsia="zh-CN" w:bidi="zh-CN"/>
        </w:rPr>
        <w:t>洛阳市涧西区郑州路街道办事处在法定期限内重新作出行政行为</w:t>
      </w:r>
      <w:r>
        <w:rPr>
          <w:rFonts w:hint="default" w:ascii="Times New Roman" w:hAnsi="Times New Roman" w:eastAsia="仿宋_GB2312" w:cs="Times New Roman"/>
          <w:color w:val="auto"/>
          <w:sz w:val="32"/>
          <w:szCs w:val="32"/>
          <w:highlight w:val="none"/>
          <w:lang w:val="en-US" w:eastAsia="zh-CN" w:bidi="zh-CN"/>
        </w:rPr>
        <w:t>。</w:t>
      </w:r>
    </w:p>
    <w:p w14:paraId="264DA2D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42757D2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F32FB2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758ADCE3">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default"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default" w:ascii="Times New Roman" w:hAnsi="Times New Roman" w:eastAsia="仿宋_GB2312" w:cs="Times New Roman"/>
          <w:color w:val="auto"/>
          <w:sz w:val="32"/>
          <w:szCs w:val="32"/>
          <w:highlight w:val="none"/>
          <w:lang w:val="en-US" w:eastAsia="zh-CN" w:bidi="zh-CN"/>
        </w:rPr>
        <w:t>26</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57"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EE53E0F-3F2A-4F12-B278-0B78CBECCA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6F046206-53D3-4431-B130-8236419B117C}"/>
  </w:font>
  <w:font w:name="仿宋_GB2312">
    <w:panose1 w:val="02010609030101010101"/>
    <w:charset w:val="86"/>
    <w:family w:val="auto"/>
    <w:pitch w:val="default"/>
    <w:sig w:usb0="00000001" w:usb1="080E0000" w:usb2="00000000" w:usb3="00000000" w:csb0="00040000" w:csb1="00000000"/>
    <w:embedRegular r:id="rId3" w:fontKey="{D92ACE74-EE9F-4EB6-96EA-E68B687555A7}"/>
  </w:font>
  <w:font w:name="仿宋">
    <w:panose1 w:val="02010609060101010101"/>
    <w:charset w:val="86"/>
    <w:family w:val="auto"/>
    <w:pitch w:val="default"/>
    <w:sig w:usb0="800002BF" w:usb1="38CF7CFA" w:usb2="00000016" w:usb3="00000000" w:csb0="00040001" w:csb1="00000000"/>
    <w:embedRegular r:id="rId4" w:fontKey="{40FBC9F6-71D0-411D-9D4D-A8B7EBBB013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BE636">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28BF17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B80FCB"/>
    <w:rsid w:val="01FC40A1"/>
    <w:rsid w:val="025102F4"/>
    <w:rsid w:val="037E54A3"/>
    <w:rsid w:val="03FC767B"/>
    <w:rsid w:val="04C4568D"/>
    <w:rsid w:val="050C5E76"/>
    <w:rsid w:val="05B63FD6"/>
    <w:rsid w:val="05C26D59"/>
    <w:rsid w:val="061F3DDB"/>
    <w:rsid w:val="06E057BB"/>
    <w:rsid w:val="071262F6"/>
    <w:rsid w:val="08C711B3"/>
    <w:rsid w:val="09046318"/>
    <w:rsid w:val="094865B2"/>
    <w:rsid w:val="09C71939"/>
    <w:rsid w:val="09CD226A"/>
    <w:rsid w:val="09D36778"/>
    <w:rsid w:val="09DB07FD"/>
    <w:rsid w:val="0A3D5E32"/>
    <w:rsid w:val="0A9C35E3"/>
    <w:rsid w:val="0C244844"/>
    <w:rsid w:val="0C50209C"/>
    <w:rsid w:val="0C70106C"/>
    <w:rsid w:val="0C7017CB"/>
    <w:rsid w:val="0C8E2713"/>
    <w:rsid w:val="0C8F1240"/>
    <w:rsid w:val="0D2E6635"/>
    <w:rsid w:val="0D9F7891"/>
    <w:rsid w:val="0E6E3471"/>
    <w:rsid w:val="0F203A3E"/>
    <w:rsid w:val="0F292ED3"/>
    <w:rsid w:val="0FBF372E"/>
    <w:rsid w:val="0FC712FE"/>
    <w:rsid w:val="0FE70FDF"/>
    <w:rsid w:val="107374DA"/>
    <w:rsid w:val="10F81858"/>
    <w:rsid w:val="118C7930"/>
    <w:rsid w:val="11974A4E"/>
    <w:rsid w:val="11AB53A0"/>
    <w:rsid w:val="120B3D4E"/>
    <w:rsid w:val="12936141"/>
    <w:rsid w:val="13726E72"/>
    <w:rsid w:val="139B20B6"/>
    <w:rsid w:val="14163CCF"/>
    <w:rsid w:val="14F32412"/>
    <w:rsid w:val="152116FE"/>
    <w:rsid w:val="16417787"/>
    <w:rsid w:val="16473BC8"/>
    <w:rsid w:val="171E20DF"/>
    <w:rsid w:val="17200870"/>
    <w:rsid w:val="17514FCE"/>
    <w:rsid w:val="17536547"/>
    <w:rsid w:val="17A10BB7"/>
    <w:rsid w:val="17F119BD"/>
    <w:rsid w:val="181429D2"/>
    <w:rsid w:val="1852245C"/>
    <w:rsid w:val="18C96C96"/>
    <w:rsid w:val="19540489"/>
    <w:rsid w:val="197724DC"/>
    <w:rsid w:val="19ED7FE6"/>
    <w:rsid w:val="1A164849"/>
    <w:rsid w:val="1AD07837"/>
    <w:rsid w:val="1C1F660B"/>
    <w:rsid w:val="1CC141D4"/>
    <w:rsid w:val="1CD5426B"/>
    <w:rsid w:val="1DC01001"/>
    <w:rsid w:val="1DCE373B"/>
    <w:rsid w:val="1DD40180"/>
    <w:rsid w:val="1E127071"/>
    <w:rsid w:val="1E291CFE"/>
    <w:rsid w:val="1EB074FF"/>
    <w:rsid w:val="1EC8408C"/>
    <w:rsid w:val="1F3F2EA1"/>
    <w:rsid w:val="1F5A6FB2"/>
    <w:rsid w:val="1F7A3C01"/>
    <w:rsid w:val="1F8F5C67"/>
    <w:rsid w:val="1FC31AF2"/>
    <w:rsid w:val="20051DB1"/>
    <w:rsid w:val="20243BCC"/>
    <w:rsid w:val="2144494B"/>
    <w:rsid w:val="21493214"/>
    <w:rsid w:val="21D666E8"/>
    <w:rsid w:val="21E73C49"/>
    <w:rsid w:val="221B3DF6"/>
    <w:rsid w:val="242239CD"/>
    <w:rsid w:val="242C6F84"/>
    <w:rsid w:val="244B5416"/>
    <w:rsid w:val="255B2DC0"/>
    <w:rsid w:val="259D0942"/>
    <w:rsid w:val="25B04B74"/>
    <w:rsid w:val="25F74973"/>
    <w:rsid w:val="26056D25"/>
    <w:rsid w:val="260730A0"/>
    <w:rsid w:val="26485FEE"/>
    <w:rsid w:val="26541E80"/>
    <w:rsid w:val="26F366D6"/>
    <w:rsid w:val="270003EB"/>
    <w:rsid w:val="27513007"/>
    <w:rsid w:val="276F1A45"/>
    <w:rsid w:val="27C36AF2"/>
    <w:rsid w:val="28360A77"/>
    <w:rsid w:val="28AA7CC5"/>
    <w:rsid w:val="29074429"/>
    <w:rsid w:val="297053DE"/>
    <w:rsid w:val="29830BB3"/>
    <w:rsid w:val="2A1B14D6"/>
    <w:rsid w:val="2A1D7CA2"/>
    <w:rsid w:val="2A356197"/>
    <w:rsid w:val="2A3971ED"/>
    <w:rsid w:val="2ADE02F6"/>
    <w:rsid w:val="2B406E77"/>
    <w:rsid w:val="2B827FD3"/>
    <w:rsid w:val="2C3A15DC"/>
    <w:rsid w:val="2CBE5D2D"/>
    <w:rsid w:val="2D740183"/>
    <w:rsid w:val="2E375631"/>
    <w:rsid w:val="2F7B0454"/>
    <w:rsid w:val="2FA34C0F"/>
    <w:rsid w:val="2FD361A8"/>
    <w:rsid w:val="30374CD4"/>
    <w:rsid w:val="30C400C9"/>
    <w:rsid w:val="30CD5E8E"/>
    <w:rsid w:val="30CE4099"/>
    <w:rsid w:val="30DB181E"/>
    <w:rsid w:val="31AE3364"/>
    <w:rsid w:val="32182ABD"/>
    <w:rsid w:val="32B06D03"/>
    <w:rsid w:val="32CA473F"/>
    <w:rsid w:val="32FA40BE"/>
    <w:rsid w:val="32FF7833"/>
    <w:rsid w:val="34367E3A"/>
    <w:rsid w:val="343B1B48"/>
    <w:rsid w:val="349F69BC"/>
    <w:rsid w:val="34B252DF"/>
    <w:rsid w:val="34BB756E"/>
    <w:rsid w:val="34F94E29"/>
    <w:rsid w:val="351A7D6D"/>
    <w:rsid w:val="3528713E"/>
    <w:rsid w:val="353A73E0"/>
    <w:rsid w:val="354603DD"/>
    <w:rsid w:val="356A32F7"/>
    <w:rsid w:val="35843E04"/>
    <w:rsid w:val="35FB603C"/>
    <w:rsid w:val="36336BA7"/>
    <w:rsid w:val="372B233F"/>
    <w:rsid w:val="373066FF"/>
    <w:rsid w:val="37580C1E"/>
    <w:rsid w:val="38137C9C"/>
    <w:rsid w:val="38822138"/>
    <w:rsid w:val="38854651"/>
    <w:rsid w:val="38B557C0"/>
    <w:rsid w:val="38B6656B"/>
    <w:rsid w:val="38DF05D9"/>
    <w:rsid w:val="394E7CFE"/>
    <w:rsid w:val="39535FC7"/>
    <w:rsid w:val="39AE356B"/>
    <w:rsid w:val="3A3E649C"/>
    <w:rsid w:val="3A4E41E0"/>
    <w:rsid w:val="3AAF2A68"/>
    <w:rsid w:val="3ABE2DBF"/>
    <w:rsid w:val="3B514788"/>
    <w:rsid w:val="3BBBC973"/>
    <w:rsid w:val="3C780AE5"/>
    <w:rsid w:val="3D020EEF"/>
    <w:rsid w:val="3D987AD7"/>
    <w:rsid w:val="3D9E3A7A"/>
    <w:rsid w:val="3DDE38B5"/>
    <w:rsid w:val="3DFD1951"/>
    <w:rsid w:val="3E174EC3"/>
    <w:rsid w:val="3E76393B"/>
    <w:rsid w:val="3EBB2FCC"/>
    <w:rsid w:val="3EBF448C"/>
    <w:rsid w:val="3F087868"/>
    <w:rsid w:val="3F7D7772"/>
    <w:rsid w:val="4050500F"/>
    <w:rsid w:val="408D26B3"/>
    <w:rsid w:val="40916E76"/>
    <w:rsid w:val="40A74D5D"/>
    <w:rsid w:val="41507DDC"/>
    <w:rsid w:val="41BA33F8"/>
    <w:rsid w:val="41FA176A"/>
    <w:rsid w:val="42311014"/>
    <w:rsid w:val="425C413F"/>
    <w:rsid w:val="42A81C22"/>
    <w:rsid w:val="42CB65B7"/>
    <w:rsid w:val="446C09BA"/>
    <w:rsid w:val="44EA1CA9"/>
    <w:rsid w:val="45682DFA"/>
    <w:rsid w:val="45683BB5"/>
    <w:rsid w:val="458B6BE1"/>
    <w:rsid w:val="45BE79B4"/>
    <w:rsid w:val="46464E06"/>
    <w:rsid w:val="46A342F8"/>
    <w:rsid w:val="473558D0"/>
    <w:rsid w:val="475E04B0"/>
    <w:rsid w:val="479B259B"/>
    <w:rsid w:val="48176608"/>
    <w:rsid w:val="481D086C"/>
    <w:rsid w:val="4838131C"/>
    <w:rsid w:val="484C59B4"/>
    <w:rsid w:val="485416D6"/>
    <w:rsid w:val="49394D46"/>
    <w:rsid w:val="4A5D66FE"/>
    <w:rsid w:val="4A617FE4"/>
    <w:rsid w:val="4AB3730F"/>
    <w:rsid w:val="4B5830D2"/>
    <w:rsid w:val="4B906C3C"/>
    <w:rsid w:val="4BAD6A77"/>
    <w:rsid w:val="4C3F4705"/>
    <w:rsid w:val="4D2224B2"/>
    <w:rsid w:val="4DAC25D4"/>
    <w:rsid w:val="4E2A67E0"/>
    <w:rsid w:val="4E7F20A8"/>
    <w:rsid w:val="4EC5069E"/>
    <w:rsid w:val="4EFF40E1"/>
    <w:rsid w:val="50897E78"/>
    <w:rsid w:val="50E76CD8"/>
    <w:rsid w:val="5172372D"/>
    <w:rsid w:val="5196613F"/>
    <w:rsid w:val="51A216FE"/>
    <w:rsid w:val="51AC5FFA"/>
    <w:rsid w:val="51B34E7A"/>
    <w:rsid w:val="51B71F8C"/>
    <w:rsid w:val="51C504A8"/>
    <w:rsid w:val="51CF4D95"/>
    <w:rsid w:val="52595776"/>
    <w:rsid w:val="526933B0"/>
    <w:rsid w:val="52917160"/>
    <w:rsid w:val="52CF1440"/>
    <w:rsid w:val="533816D3"/>
    <w:rsid w:val="534A2D0D"/>
    <w:rsid w:val="53A61752"/>
    <w:rsid w:val="53F35A51"/>
    <w:rsid w:val="5413297B"/>
    <w:rsid w:val="546F04EF"/>
    <w:rsid w:val="54EF45FD"/>
    <w:rsid w:val="55F90687"/>
    <w:rsid w:val="56177C28"/>
    <w:rsid w:val="56403495"/>
    <w:rsid w:val="56923F20"/>
    <w:rsid w:val="5782070F"/>
    <w:rsid w:val="57B63C8A"/>
    <w:rsid w:val="584A7729"/>
    <w:rsid w:val="5862602D"/>
    <w:rsid w:val="58A9794E"/>
    <w:rsid w:val="58D41C07"/>
    <w:rsid w:val="58D44810"/>
    <w:rsid w:val="59212B72"/>
    <w:rsid w:val="59343303"/>
    <w:rsid w:val="59BC320F"/>
    <w:rsid w:val="59C81391"/>
    <w:rsid w:val="59D67A6F"/>
    <w:rsid w:val="5A323864"/>
    <w:rsid w:val="5B032BD8"/>
    <w:rsid w:val="5B104ECD"/>
    <w:rsid w:val="5B122FBA"/>
    <w:rsid w:val="5B473C18"/>
    <w:rsid w:val="5B724DC1"/>
    <w:rsid w:val="5B876AF2"/>
    <w:rsid w:val="5BD53796"/>
    <w:rsid w:val="5BD668B8"/>
    <w:rsid w:val="5C265DD8"/>
    <w:rsid w:val="5C8A773E"/>
    <w:rsid w:val="5C9C2179"/>
    <w:rsid w:val="5D3B4C80"/>
    <w:rsid w:val="5D8F68FE"/>
    <w:rsid w:val="5DCF6FD6"/>
    <w:rsid w:val="5E4F45FE"/>
    <w:rsid w:val="5E796E4B"/>
    <w:rsid w:val="5E8A1A2D"/>
    <w:rsid w:val="5F187301"/>
    <w:rsid w:val="5F2CAEFE"/>
    <w:rsid w:val="5F3B7874"/>
    <w:rsid w:val="5F4F1572"/>
    <w:rsid w:val="5F73062B"/>
    <w:rsid w:val="5FFE6B64"/>
    <w:rsid w:val="602120CC"/>
    <w:rsid w:val="602D7FBA"/>
    <w:rsid w:val="603D40F0"/>
    <w:rsid w:val="60971A96"/>
    <w:rsid w:val="61106810"/>
    <w:rsid w:val="61131548"/>
    <w:rsid w:val="614D13CA"/>
    <w:rsid w:val="61F5069E"/>
    <w:rsid w:val="62246CD2"/>
    <w:rsid w:val="624262AC"/>
    <w:rsid w:val="627A192C"/>
    <w:rsid w:val="627D474B"/>
    <w:rsid w:val="628263D9"/>
    <w:rsid w:val="62AB0378"/>
    <w:rsid w:val="635A4280"/>
    <w:rsid w:val="63655610"/>
    <w:rsid w:val="63682FEE"/>
    <w:rsid w:val="63847AD9"/>
    <w:rsid w:val="638C22A1"/>
    <w:rsid w:val="63F7386F"/>
    <w:rsid w:val="64395110"/>
    <w:rsid w:val="64537D84"/>
    <w:rsid w:val="646402CB"/>
    <w:rsid w:val="6502023B"/>
    <w:rsid w:val="6535207F"/>
    <w:rsid w:val="656411D5"/>
    <w:rsid w:val="657A3716"/>
    <w:rsid w:val="65891D62"/>
    <w:rsid w:val="65B67B6D"/>
    <w:rsid w:val="65C60DEB"/>
    <w:rsid w:val="65EA4FF6"/>
    <w:rsid w:val="66487460"/>
    <w:rsid w:val="665C2F25"/>
    <w:rsid w:val="67640A8F"/>
    <w:rsid w:val="68014955"/>
    <w:rsid w:val="683D46F4"/>
    <w:rsid w:val="68697C5F"/>
    <w:rsid w:val="691F65C2"/>
    <w:rsid w:val="694722DB"/>
    <w:rsid w:val="694766FF"/>
    <w:rsid w:val="695B4F27"/>
    <w:rsid w:val="6A036897"/>
    <w:rsid w:val="6A3E279B"/>
    <w:rsid w:val="6A740502"/>
    <w:rsid w:val="6A9F481C"/>
    <w:rsid w:val="6B140CE2"/>
    <w:rsid w:val="6B863F8C"/>
    <w:rsid w:val="6BCD0DF4"/>
    <w:rsid w:val="6BD77BAE"/>
    <w:rsid w:val="6C2F0215"/>
    <w:rsid w:val="6CD9515A"/>
    <w:rsid w:val="6CE452D6"/>
    <w:rsid w:val="6D123C60"/>
    <w:rsid w:val="6D422DE4"/>
    <w:rsid w:val="6D6B7B64"/>
    <w:rsid w:val="6D9508F7"/>
    <w:rsid w:val="6DA26C2E"/>
    <w:rsid w:val="6DBA2EED"/>
    <w:rsid w:val="6DCC7F54"/>
    <w:rsid w:val="6DE54241"/>
    <w:rsid w:val="6E385814"/>
    <w:rsid w:val="6EBC0F1A"/>
    <w:rsid w:val="6EC613C4"/>
    <w:rsid w:val="6EE352C5"/>
    <w:rsid w:val="6F6E4088"/>
    <w:rsid w:val="6F915542"/>
    <w:rsid w:val="6F9400A3"/>
    <w:rsid w:val="6FEF7B11"/>
    <w:rsid w:val="706C7836"/>
    <w:rsid w:val="708918FF"/>
    <w:rsid w:val="70915C52"/>
    <w:rsid w:val="70AD7294"/>
    <w:rsid w:val="70F62FD7"/>
    <w:rsid w:val="711E0050"/>
    <w:rsid w:val="716430B3"/>
    <w:rsid w:val="72374DBC"/>
    <w:rsid w:val="727B0305"/>
    <w:rsid w:val="72D63F05"/>
    <w:rsid w:val="72E70F53"/>
    <w:rsid w:val="73C23C4F"/>
    <w:rsid w:val="73CB1AEB"/>
    <w:rsid w:val="7414094F"/>
    <w:rsid w:val="742D577E"/>
    <w:rsid w:val="743E609F"/>
    <w:rsid w:val="74537454"/>
    <w:rsid w:val="74B5584D"/>
    <w:rsid w:val="74D13C69"/>
    <w:rsid w:val="74F5054B"/>
    <w:rsid w:val="752323AC"/>
    <w:rsid w:val="75DD1638"/>
    <w:rsid w:val="77004391"/>
    <w:rsid w:val="77195E9E"/>
    <w:rsid w:val="7725536A"/>
    <w:rsid w:val="776554EB"/>
    <w:rsid w:val="776D2139"/>
    <w:rsid w:val="778B4A79"/>
    <w:rsid w:val="781D7CD6"/>
    <w:rsid w:val="781E079A"/>
    <w:rsid w:val="78CD3839"/>
    <w:rsid w:val="790128DD"/>
    <w:rsid w:val="79274F0F"/>
    <w:rsid w:val="799B36E1"/>
    <w:rsid w:val="79B21659"/>
    <w:rsid w:val="79E941A2"/>
    <w:rsid w:val="7A0C7455"/>
    <w:rsid w:val="7A4850B6"/>
    <w:rsid w:val="7A526DB4"/>
    <w:rsid w:val="7B0A5AD7"/>
    <w:rsid w:val="7B0D200C"/>
    <w:rsid w:val="7BA63759"/>
    <w:rsid w:val="7C2E7CD6"/>
    <w:rsid w:val="7C3930F7"/>
    <w:rsid w:val="7D663A0C"/>
    <w:rsid w:val="7D8E3224"/>
    <w:rsid w:val="7D8F113F"/>
    <w:rsid w:val="7DBEC43C"/>
    <w:rsid w:val="7DC22F82"/>
    <w:rsid w:val="7E386B07"/>
    <w:rsid w:val="7E6341B5"/>
    <w:rsid w:val="7F1545FB"/>
    <w:rsid w:val="7F5A4613"/>
    <w:rsid w:val="7FA171CD"/>
    <w:rsid w:val="7FCA6AE1"/>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2557</Words>
  <Characters>2680</Characters>
  <Lines>0</Lines>
  <Paragraphs>0</Paragraphs>
  <TotalTime>1</TotalTime>
  <ScaleCrop>false</ScaleCrop>
  <LinksUpToDate>false</LinksUpToDate>
  <CharactersWithSpaces>2775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2024-06-11T03:06:00Z</cp:lastPrinted>
  <dcterms:modified xsi:type="dcterms:W3CDTF">2024-11-08T01:08:09Z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