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15CA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2709E487">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方正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第</w:t>
      </w:r>
      <w:r>
        <w:rPr>
          <w:rFonts w:hint="eastAsia" w:ascii="Times New Roman" w:hAnsi="Times New Roman" w:eastAsia="方正仿宋_GB2312" w:cs="Times New Roman"/>
          <w:color w:val="auto"/>
          <w:sz w:val="32"/>
          <w:szCs w:val="32"/>
          <w:highlight w:val="none"/>
          <w:lang w:val="en-US" w:eastAsia="zh-CN" w:bidi="zh-CN"/>
        </w:rPr>
        <w:t>105</w:t>
      </w:r>
      <w:r>
        <w:rPr>
          <w:rFonts w:hint="default" w:ascii="Times New Roman" w:hAnsi="Times New Roman" w:eastAsia="方正仿宋_GB2312" w:cs="Times New Roman"/>
          <w:color w:val="auto"/>
          <w:sz w:val="32"/>
          <w:szCs w:val="32"/>
          <w:highlight w:val="none"/>
          <w:lang w:val="en-US" w:eastAsia="zh-CN" w:bidi="zh-CN"/>
        </w:rPr>
        <w:t>号</w:t>
      </w:r>
    </w:p>
    <w:p w14:paraId="112C41A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eastAsia="zh-CN" w:bidi="zh-CN"/>
        </w:rPr>
        <w:t>陈某。</w:t>
      </w:r>
    </w:p>
    <w:p w14:paraId="10DCFC5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方正仿宋_GB2312" w:cs="Times New Roman"/>
          <w:sz w:val="32"/>
          <w:szCs w:val="32"/>
          <w:highlight w:val="none"/>
          <w:lang w:eastAsia="zh-CN" w:bidi="zh-CN"/>
        </w:rPr>
      </w:pPr>
      <w:r>
        <w:rPr>
          <w:rFonts w:hint="default" w:ascii="Times New Roman" w:hAnsi="Times New Roman" w:eastAsia="方正仿宋_GB2312" w:cs="Times New Roman"/>
          <w:sz w:val="32"/>
          <w:szCs w:val="32"/>
          <w:highlight w:val="none"/>
          <w:lang w:eastAsia="zh-CN" w:bidi="zh-CN"/>
        </w:rPr>
        <w:t>被申请人：洛阳市涧西区市场监督管理局</w:t>
      </w:r>
      <w:r>
        <w:rPr>
          <w:rFonts w:hint="eastAsia" w:ascii="Times New Roman" w:hAnsi="Times New Roman" w:eastAsia="方正仿宋_GB2312" w:cs="Times New Roman"/>
          <w:sz w:val="32"/>
          <w:szCs w:val="32"/>
          <w:highlight w:val="none"/>
          <w:lang w:eastAsia="zh-CN" w:bidi="zh-CN"/>
        </w:rPr>
        <w:t>。</w:t>
      </w:r>
    </w:p>
    <w:p w14:paraId="4465B16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eastAsia="zh-CN" w:bidi="zh-CN"/>
        </w:rPr>
        <w:t>陈某</w:t>
      </w:r>
      <w:r>
        <w:rPr>
          <w:rFonts w:hint="default" w:ascii="Times New Roman" w:hAnsi="Times New Roman" w:eastAsia="方正仿宋_GB2312" w:cs="Times New Roman"/>
          <w:sz w:val="32"/>
          <w:szCs w:val="32"/>
          <w:highlight w:val="none"/>
          <w:lang w:eastAsia="zh-CN" w:bidi="zh-CN"/>
        </w:rPr>
        <w:t>不服被申请人洛阳市涧西区市场监督管理局对其</w:t>
      </w:r>
      <w:r>
        <w:rPr>
          <w:rFonts w:hint="default" w:ascii="Times New Roman" w:hAnsi="Times New Roman" w:eastAsia="方正仿宋_GB2312" w:cs="Times New Roman"/>
          <w:sz w:val="32"/>
          <w:szCs w:val="32"/>
          <w:highlight w:val="none"/>
          <w:lang w:val="en-US" w:eastAsia="zh-CN" w:bidi="zh-CN"/>
        </w:rPr>
        <w:t>投诉举报</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作出的</w:t>
      </w:r>
      <w:r>
        <w:rPr>
          <w:rFonts w:hint="eastAsia" w:ascii="Times New Roman" w:hAnsi="Times New Roman" w:eastAsia="方正仿宋_GB2312" w:cs="Times New Roman"/>
          <w:sz w:val="32"/>
          <w:szCs w:val="32"/>
          <w:highlight w:val="none"/>
          <w:lang w:val="en-US" w:eastAsia="zh-CN" w:bidi="zh-CN"/>
        </w:rPr>
        <w:t>举报</w:t>
      </w:r>
      <w:r>
        <w:rPr>
          <w:rFonts w:hint="default" w:ascii="Times New Roman" w:hAnsi="Times New Roman" w:eastAsia="方正仿宋_GB2312" w:cs="Times New Roman"/>
          <w:sz w:val="32"/>
          <w:szCs w:val="32"/>
          <w:highlight w:val="none"/>
          <w:lang w:val="en-US" w:eastAsia="zh-CN" w:bidi="zh-CN"/>
        </w:rPr>
        <w:t>不予立案告知</w:t>
      </w:r>
      <w:r>
        <w:rPr>
          <w:rFonts w:hint="eastAsia" w:ascii="Times New Roman" w:hAnsi="Times New Roman" w:eastAsia="方正仿宋_GB2312" w:cs="Times New Roman"/>
          <w:sz w:val="32"/>
          <w:szCs w:val="32"/>
          <w:highlight w:val="none"/>
          <w:lang w:val="en-US" w:eastAsia="zh-CN" w:bidi="zh-CN"/>
        </w:rPr>
        <w:t>书</w:t>
      </w:r>
      <w:r>
        <w:rPr>
          <w:rFonts w:hint="default" w:ascii="Times New Roman" w:hAnsi="Times New Roman" w:eastAsia="方正仿宋_GB2312" w:cs="Times New Roman"/>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于2024年</w:t>
      </w:r>
      <w:r>
        <w:rPr>
          <w:rFonts w:hint="eastAsia" w:ascii="Times New Roman" w:hAnsi="Times New Roman" w:eastAsia="方正仿宋_GB2312" w:cs="Times New Roman"/>
          <w:sz w:val="32"/>
          <w:szCs w:val="32"/>
          <w:highlight w:val="none"/>
          <w:lang w:val="en-US" w:eastAsia="zh-CN" w:bidi="zh-CN"/>
        </w:rPr>
        <w:t>7</w:t>
      </w:r>
      <w:r>
        <w:rPr>
          <w:rFonts w:hint="default" w:ascii="Times New Roman" w:hAnsi="Times New Roman" w:eastAsia="方正仿宋_GB2312" w:cs="Times New Roman"/>
          <w:sz w:val="32"/>
          <w:szCs w:val="32"/>
          <w:highlight w:val="none"/>
          <w:lang w:val="en-US" w:eastAsia="zh-CN" w:bidi="zh-CN"/>
        </w:rPr>
        <w:t>月</w:t>
      </w:r>
      <w:r>
        <w:rPr>
          <w:rFonts w:hint="eastAsia" w:ascii="Times New Roman" w:hAnsi="Times New Roman" w:eastAsia="方正仿宋_GB2312" w:cs="Times New Roman"/>
          <w:sz w:val="32"/>
          <w:szCs w:val="32"/>
          <w:highlight w:val="none"/>
          <w:lang w:val="en-US" w:eastAsia="zh-CN" w:bidi="zh-CN"/>
        </w:rPr>
        <w:t>4</w:t>
      </w:r>
      <w:r>
        <w:rPr>
          <w:rFonts w:hint="default" w:ascii="Times New Roman" w:hAnsi="Times New Roman" w:eastAsia="方正仿宋_GB2312" w:cs="Times New Roman"/>
          <w:sz w:val="32"/>
          <w:szCs w:val="32"/>
          <w:highlight w:val="none"/>
          <w:lang w:val="en-US" w:eastAsia="zh-CN" w:bidi="zh-CN"/>
        </w:rPr>
        <w:t>日向本机关提出行政复议申请。本机关于2024年</w:t>
      </w:r>
      <w:r>
        <w:rPr>
          <w:rFonts w:hint="eastAsia" w:ascii="Times New Roman" w:hAnsi="Times New Roman" w:eastAsia="方正仿宋_GB2312" w:cs="Times New Roman"/>
          <w:sz w:val="32"/>
          <w:szCs w:val="32"/>
          <w:highlight w:val="none"/>
          <w:lang w:val="en-US" w:eastAsia="zh-CN" w:bidi="zh-CN"/>
        </w:rPr>
        <w:t>7</w:t>
      </w:r>
      <w:r>
        <w:rPr>
          <w:rFonts w:hint="default" w:ascii="Times New Roman" w:hAnsi="Times New Roman" w:eastAsia="方正仿宋_GB2312" w:cs="Times New Roman"/>
          <w:sz w:val="32"/>
          <w:szCs w:val="32"/>
          <w:highlight w:val="none"/>
          <w:lang w:val="en-US" w:eastAsia="zh-CN" w:bidi="zh-CN"/>
        </w:rPr>
        <w:t>月</w:t>
      </w:r>
      <w:r>
        <w:rPr>
          <w:rFonts w:hint="eastAsia" w:ascii="Times New Roman" w:hAnsi="Times New Roman" w:eastAsia="方正仿宋_GB2312" w:cs="Times New Roman"/>
          <w:sz w:val="32"/>
          <w:szCs w:val="32"/>
          <w:highlight w:val="none"/>
          <w:lang w:val="en-US" w:eastAsia="zh-CN" w:bidi="zh-CN"/>
        </w:rPr>
        <w:t>10</w:t>
      </w:r>
      <w:r>
        <w:rPr>
          <w:rFonts w:hint="default" w:ascii="Times New Roman" w:hAnsi="Times New Roman" w:eastAsia="方正仿宋_GB2312" w:cs="Times New Roman"/>
          <w:sz w:val="32"/>
          <w:szCs w:val="32"/>
          <w:highlight w:val="none"/>
          <w:lang w:val="en-US" w:eastAsia="zh-CN" w:bidi="zh-CN"/>
        </w:rPr>
        <w:t>日依法予以受理，</w:t>
      </w:r>
      <w:r>
        <w:rPr>
          <w:rFonts w:hint="default" w:ascii="Times New Roman" w:hAnsi="Times New Roman" w:eastAsia="方正仿宋_GB2312" w:cs="Times New Roman"/>
          <w:color w:val="auto"/>
          <w:sz w:val="32"/>
          <w:szCs w:val="32"/>
          <w:highlight w:val="none"/>
          <w:lang w:eastAsia="zh-CN" w:bidi="zh-CN"/>
        </w:rPr>
        <w:t>现已审理终结</w:t>
      </w:r>
      <w:r>
        <w:rPr>
          <w:rFonts w:hint="default" w:ascii="Times New Roman" w:hAnsi="Times New Roman" w:eastAsia="方正仿宋_GB2312" w:cs="Times New Roman"/>
          <w:sz w:val="32"/>
          <w:szCs w:val="32"/>
          <w:highlight w:val="none"/>
          <w:lang w:eastAsia="zh-CN" w:bidi="zh-CN"/>
        </w:rPr>
        <w:t>。</w:t>
      </w:r>
    </w:p>
    <w:p w14:paraId="197E652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方正仿宋_GB2312" w:cs="Times New Roman"/>
          <w:sz w:val="32"/>
          <w:szCs w:val="32"/>
          <w:highlight w:val="none"/>
          <w:lang w:val="en-US" w:eastAsia="zh-CN" w:bidi="zh-CN"/>
        </w:rPr>
        <w:t>1.撤销被申请人于2024年6月14日作出的不予立案决定；2.责令被申请人立案并依法作出处理。</w:t>
      </w:r>
    </w:p>
    <w:p w14:paraId="46ADA34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方正仿宋_GB2312" w:cs="Times New Roman"/>
          <w:sz w:val="32"/>
          <w:szCs w:val="32"/>
          <w:highlight w:val="none"/>
          <w:lang w:val="en-US" w:eastAsia="zh-CN" w:bidi="zh-CN"/>
        </w:rPr>
        <w:t>申请人在2024年6月9日向被申请人提交一份举报</w:t>
      </w:r>
      <w:r>
        <w:rPr>
          <w:rFonts w:hint="eastAsia" w:ascii="Times New Roman" w:hAnsi="Times New Roman" w:eastAsia="方正仿宋_GB2312" w:cs="Times New Roman"/>
          <w:sz w:val="32"/>
          <w:szCs w:val="32"/>
          <w:highlight w:val="none"/>
          <w:lang w:val="en-US" w:eastAsia="zh-CN" w:bidi="zh-CN"/>
        </w:rPr>
        <w:t>邮</w:t>
      </w:r>
      <w:r>
        <w:rPr>
          <w:rFonts w:hint="default" w:ascii="Times New Roman" w:hAnsi="Times New Roman" w:eastAsia="方正仿宋_GB2312" w:cs="Times New Roman"/>
          <w:sz w:val="32"/>
          <w:szCs w:val="32"/>
          <w:highlight w:val="none"/>
          <w:lang w:val="en-US" w:eastAsia="zh-CN" w:bidi="zh-CN"/>
        </w:rPr>
        <w:t>件（材料里附有举报内容、证据图片、网站订单交易截图），被申请人给申请人作出的《不立案》的具体行政行为，申请人认为被申请人</w:t>
      </w:r>
      <w:r>
        <w:rPr>
          <w:rFonts w:hint="eastAsia" w:ascii="Times New Roman" w:hAnsi="Times New Roman" w:eastAsia="方正仿宋_GB2312" w:cs="Times New Roman"/>
          <w:sz w:val="32"/>
          <w:szCs w:val="32"/>
          <w:highlight w:val="none"/>
          <w:lang w:val="en-US" w:eastAsia="zh-CN" w:bidi="zh-CN"/>
        </w:rPr>
        <w:t>作出</w:t>
      </w:r>
      <w:r>
        <w:rPr>
          <w:rFonts w:hint="default" w:ascii="Times New Roman" w:hAnsi="Times New Roman" w:eastAsia="方正仿宋_GB2312" w:cs="Times New Roman"/>
          <w:sz w:val="32"/>
          <w:szCs w:val="32"/>
          <w:highlight w:val="none"/>
          <w:lang w:val="en-US" w:eastAsia="zh-CN" w:bidi="zh-CN"/>
        </w:rPr>
        <w:t>的具体行政行为违法、错误，依法应撤销</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请求依法撤销并责令其立案调查处理，具体理由如下：我对此回复强烈反对，这不是自己打自己嘴巴吗</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被申请人是何等想包庇违法企业，此违法行为竟然在被申请人眼里连立案都免了</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根据《中华人民共和国食品安全法》的法律规定，不符合食品安全标准，禁止上市销售的。按被申请人的意思，涉案产品是如何通过进货查验的，涉案产品又如何符合食品安全标准并符合检验报告的。退一步讲，被申请人也从未提供其有关检验报告或出厂检验报告给申请人看，依据《中华人民共和国食品安全法》的法律规定，食品出厂必须经过检验，未经检验或者检验不合格的，不得出厂销售。涉案产品属不符合食品安全标准的食品，那么是如何符合检验上市销售的，又是如何得知涉案产品是经检验过的，经检验还不合格的，不合格还存在食品安全问题的。被申请人如此行径属典型的行政不作为</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与依法治国理念相互违背。根据《中华人民共和国产品质量法》第三十三条以及《中华人民共和国食品安全法》第三十三条（三），说明被举报人根本没有履行到《中华人民共和国食品安全法》</w:t>
      </w:r>
      <w:r>
        <w:rPr>
          <w:rFonts w:hint="eastAsia" w:ascii="Times New Roman" w:hAnsi="Times New Roman" w:eastAsia="方正仿宋_GB2312" w:cs="Times New Roman"/>
          <w:sz w:val="32"/>
          <w:szCs w:val="32"/>
          <w:highlight w:val="none"/>
          <w:lang w:val="en-US" w:eastAsia="zh-CN" w:bidi="zh-CN"/>
        </w:rPr>
        <w:t>必须</w:t>
      </w:r>
      <w:r>
        <w:rPr>
          <w:rFonts w:hint="default" w:ascii="Times New Roman" w:hAnsi="Times New Roman" w:eastAsia="方正仿宋_GB2312" w:cs="Times New Roman"/>
          <w:sz w:val="32"/>
          <w:szCs w:val="32"/>
          <w:highlight w:val="none"/>
          <w:lang w:val="en-US" w:eastAsia="zh-CN" w:bidi="zh-CN"/>
        </w:rPr>
        <w:t>履行的配备兼职或专职的技术人员进货查验义务。涉案产品存在的违法行为属于肉眼可见的问题，被举报人作为专业的食品经营企业应当有专职或者兼职的食品安全专业技术人员。因此，其应当发现却未发现涉案产品存在的违规违法行为，理应承担查验不当的责任。依据《市场监督管理行政处罚程序规定》第十九条规定，经核查</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符合下列条件的，应当立案：（一）有证据初步证明存在违反市场监督管理</w:t>
      </w:r>
      <w:r>
        <w:rPr>
          <w:rFonts w:hint="eastAsia" w:ascii="Times New Roman" w:hAnsi="Times New Roman" w:eastAsia="方正仿宋_GB2312" w:cs="Times New Roman"/>
          <w:sz w:val="32"/>
          <w:szCs w:val="32"/>
          <w:highlight w:val="none"/>
          <w:lang w:val="en-US" w:eastAsia="zh-CN" w:bidi="zh-CN"/>
        </w:rPr>
        <w:t>法律法规</w:t>
      </w:r>
      <w:bookmarkStart w:id="0" w:name="_GoBack"/>
      <w:bookmarkEnd w:id="0"/>
      <w:r>
        <w:rPr>
          <w:rFonts w:hint="default" w:ascii="Times New Roman" w:hAnsi="Times New Roman" w:eastAsia="方正仿宋_GB2312" w:cs="Times New Roman"/>
          <w:sz w:val="32"/>
          <w:szCs w:val="32"/>
          <w:highlight w:val="none"/>
          <w:lang w:val="en-US" w:eastAsia="zh-CN" w:bidi="zh-CN"/>
        </w:rPr>
        <w:t>、规章的行为；（二）依据市场监督管理</w:t>
      </w:r>
      <w:r>
        <w:rPr>
          <w:rFonts w:hint="eastAsia" w:ascii="Times New Roman" w:hAnsi="Times New Roman" w:eastAsia="方正仿宋_GB2312" w:cs="Times New Roman"/>
          <w:sz w:val="32"/>
          <w:szCs w:val="32"/>
          <w:highlight w:val="none"/>
          <w:lang w:val="en-US" w:eastAsia="zh-CN" w:bidi="zh-CN"/>
        </w:rPr>
        <w:t>法律法规</w:t>
      </w:r>
      <w:r>
        <w:rPr>
          <w:rFonts w:hint="default" w:ascii="Times New Roman" w:hAnsi="Times New Roman" w:eastAsia="方正仿宋_GB2312" w:cs="Times New Roman"/>
          <w:sz w:val="32"/>
          <w:szCs w:val="32"/>
          <w:highlight w:val="none"/>
          <w:lang w:val="en-US" w:eastAsia="zh-CN" w:bidi="zh-CN"/>
        </w:rPr>
        <w:t>、规章应当给予行政处罚；（三）属于本部门管辖；（四）在给予行政处罚的法定期限内。申请人提交的购买记录证明、涉案产品的照片以及标签情况，可以充分证明了申请人提交了被举报企业确有违反市场监督管理的证据，符合上述规定，应当予以立案并作出处理。但是，被申请人却依据其所称事实，作出不予立案决定和答复，严重侵害了申请人的合法权益。综上，被申请人此行径属典型行政不作为</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与依法治国理念相互违背</w:t>
      </w:r>
      <w:r>
        <w:rPr>
          <w:rFonts w:hint="eastAsia" w:ascii="Times New Roman" w:hAnsi="Times New Roman" w:eastAsia="方正仿宋_GB2312" w:cs="Times New Roman"/>
          <w:sz w:val="32"/>
          <w:szCs w:val="32"/>
          <w:highlight w:val="none"/>
          <w:lang w:val="en-US" w:eastAsia="zh-CN" w:bidi="zh-CN"/>
        </w:rPr>
        <w:t>，</w:t>
      </w:r>
      <w:r>
        <w:rPr>
          <w:rFonts w:hint="default" w:ascii="Times New Roman" w:hAnsi="Times New Roman" w:eastAsia="方正仿宋_GB2312" w:cs="Times New Roman"/>
          <w:sz w:val="32"/>
          <w:szCs w:val="32"/>
          <w:highlight w:val="none"/>
          <w:lang w:val="en-US" w:eastAsia="zh-CN" w:bidi="zh-CN"/>
        </w:rPr>
        <w:t>未对申请人的举报进行合法处理，望支持申请人的复议请求。</w:t>
      </w:r>
    </w:p>
    <w:p w14:paraId="254F433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被申请人于2024年6月9日接到投诉人</w:t>
      </w:r>
      <w:r>
        <w:rPr>
          <w:rFonts w:hint="eastAsia" w:ascii="Times New Roman" w:hAnsi="Times New Roman" w:eastAsia="仿宋_GB2312" w:cs="Times New Roman"/>
          <w:sz w:val="32"/>
          <w:szCs w:val="32"/>
          <w:highlight w:val="none"/>
          <w:lang w:val="en-US" w:eastAsia="zh-CN" w:bidi="zh-CN"/>
        </w:rPr>
        <w:t>陈某</w:t>
      </w:r>
      <w:r>
        <w:rPr>
          <w:rFonts w:hint="default" w:ascii="Times New Roman" w:hAnsi="Times New Roman" w:eastAsia="仿宋_GB2312" w:cs="Times New Roman"/>
          <w:sz w:val="32"/>
          <w:szCs w:val="32"/>
          <w:highlight w:val="none"/>
          <w:lang w:val="en-US" w:eastAsia="zh-CN" w:bidi="zh-CN"/>
        </w:rPr>
        <w:t>在河南市场监管投诉举报平台的举报单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举报人称2024年6月9日在</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开设的店铺购买的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白芸豆轻碳面包</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，发现该产品配料表中小麦蛋白粉名称标注有误，要求查处。被申请人在接到举报后，随即进行了调查。经查，该产品名称为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白芸豆轻碳面包</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执行标准为GB/T20981（面包质量通则），该标准规定面包的定义为以小麦粉、酵母、水等为主要原料，添加或不添加其他配料，经一系列工艺加工而成。该产品配料中的小麦蛋白粉是从小麦粉中提取的，小麦蛋白粉又称活性面筋粉、谷肌粉，商家提供了产品的检验报告，对标签标识内容进行了审核，符合相关规定。另查，该产品生产商为</w:t>
      </w:r>
      <w:r>
        <w:rPr>
          <w:rFonts w:hint="eastAsia" w:ascii="Times New Roman" w:hAnsi="Times New Roman" w:eastAsia="仿宋_GB2312" w:cs="Times New Roman"/>
          <w:sz w:val="32"/>
          <w:szCs w:val="32"/>
          <w:highlight w:val="none"/>
          <w:lang w:val="en-US" w:eastAsia="zh-CN" w:bidi="zh-CN"/>
        </w:rPr>
        <w:t>某甲公司</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是该产品的委托商和销售商，已履行进货查验等义务，依据《中华人民共和国食品安全法实施条例》第二十一条：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食品、食品添加剂生产经营者委托生产食品、食品添加剂的，应当委托取得食品生产许可、食品添加剂生产许可的生产者生产，并对其生产行为进行监督，对委托生产的食品、食品添加剂的安全负责。受托方应当依照</w:t>
      </w:r>
      <w:r>
        <w:rPr>
          <w:rFonts w:hint="eastAsia" w:ascii="Times New Roman" w:hAnsi="Times New Roman" w:eastAsia="仿宋_GB2312" w:cs="Times New Roman"/>
          <w:sz w:val="32"/>
          <w:szCs w:val="32"/>
          <w:highlight w:val="none"/>
          <w:lang w:val="en-US" w:eastAsia="zh-CN" w:bidi="zh-CN"/>
        </w:rPr>
        <w:t>法律法规</w:t>
      </w:r>
      <w:r>
        <w:rPr>
          <w:rFonts w:hint="default" w:ascii="Times New Roman" w:hAnsi="Times New Roman" w:eastAsia="仿宋_GB2312" w:cs="Times New Roman"/>
          <w:sz w:val="32"/>
          <w:szCs w:val="32"/>
          <w:highlight w:val="none"/>
          <w:lang w:val="en-US" w:eastAsia="zh-CN" w:bidi="zh-CN"/>
        </w:rPr>
        <w:t>、食品安全标准以及合同约定进行生产，对生产行为负责，并接受委托方的监督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之规定，未发现该公司的违法问题，被申请人已于2024年6月14日通过投诉举报平台回复，告知其调查处理结果。综上，被申请人认为在该起举报中被申请人适用法律妥当，作出决定合适，不存在投诉人所诉情况，恳请对</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行政复议予以驳回。</w:t>
      </w:r>
    </w:p>
    <w:p w14:paraId="1D7C2B6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2024年6月5日，申请人</w:t>
      </w:r>
      <w:r>
        <w:rPr>
          <w:rFonts w:hint="eastAsia" w:ascii="Times New Roman" w:hAnsi="Times New Roman" w:eastAsia="方正仿宋_GB2312" w:cs="Times New Roman"/>
          <w:sz w:val="32"/>
          <w:szCs w:val="32"/>
          <w:highlight w:val="none"/>
          <w:lang w:val="en-US" w:eastAsia="zh-CN" w:bidi="zh-CN"/>
        </w:rPr>
        <w:t>陈某</w:t>
      </w:r>
      <w:r>
        <w:rPr>
          <w:rFonts w:hint="default" w:ascii="Times New Roman" w:hAnsi="Times New Roman" w:eastAsia="方正仿宋_GB2312" w:cs="Times New Roman"/>
          <w:sz w:val="32"/>
          <w:szCs w:val="32"/>
          <w:highlight w:val="none"/>
          <w:lang w:val="en-US" w:eastAsia="zh-CN" w:bidi="zh-CN"/>
        </w:rPr>
        <w:t>在被举报人</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在天猫超市开设经营的店铺花费15.78元购买白芸豆轻碳面包。</w:t>
      </w:r>
      <w:r>
        <w:rPr>
          <w:rFonts w:hint="eastAsia" w:ascii="Times New Roman" w:hAnsi="Times New Roman" w:eastAsia="方正仿宋_GB2312" w:cs="Times New Roman"/>
          <w:sz w:val="32"/>
          <w:szCs w:val="32"/>
          <w:highlight w:val="none"/>
          <w:lang w:val="en-US" w:eastAsia="zh-CN" w:bidi="zh-CN"/>
        </w:rPr>
        <w:t>2024年6月9日</w:t>
      </w:r>
      <w:r>
        <w:rPr>
          <w:rFonts w:hint="default" w:ascii="Times New Roman" w:hAnsi="Times New Roman" w:eastAsia="方正仿宋_GB2312" w:cs="Times New Roman"/>
          <w:sz w:val="32"/>
          <w:szCs w:val="32"/>
          <w:highlight w:val="none"/>
          <w:lang w:val="en-US" w:eastAsia="zh-CN" w:bidi="zh-CN"/>
        </w:rPr>
        <w:t>，申请人</w:t>
      </w:r>
      <w:r>
        <w:rPr>
          <w:rFonts w:hint="eastAsia" w:ascii="Times New Roman" w:hAnsi="Times New Roman" w:eastAsia="方正仿宋_GB2312" w:cs="Times New Roman"/>
          <w:sz w:val="32"/>
          <w:szCs w:val="32"/>
          <w:highlight w:val="none"/>
          <w:lang w:val="en-US" w:eastAsia="zh-CN" w:bidi="zh-CN"/>
        </w:rPr>
        <w:t>陈某</w:t>
      </w:r>
      <w:r>
        <w:rPr>
          <w:rFonts w:hint="default" w:ascii="Times New Roman" w:hAnsi="Times New Roman" w:eastAsia="方正仿宋_GB2312" w:cs="Times New Roman"/>
          <w:sz w:val="32"/>
          <w:szCs w:val="32"/>
          <w:highlight w:val="none"/>
          <w:lang w:val="en-US" w:eastAsia="zh-CN" w:bidi="zh-CN"/>
        </w:rPr>
        <w:t>通过</w:t>
      </w:r>
      <w:r>
        <w:rPr>
          <w:rFonts w:hint="eastAsia" w:ascii="Times New Roman" w:hAnsi="Times New Roman" w:eastAsia="方正仿宋_GB2312" w:cs="Times New Roman"/>
          <w:sz w:val="32"/>
          <w:szCs w:val="32"/>
          <w:highlight w:val="none"/>
          <w:lang w:val="en-US" w:eastAsia="zh-CN" w:bidi="zh-CN"/>
        </w:rPr>
        <w:t>12315平台向被申请人进行投诉举报</w:t>
      </w:r>
      <w:r>
        <w:rPr>
          <w:rFonts w:hint="default" w:ascii="Times New Roman" w:hAnsi="Times New Roman" w:eastAsia="方正仿宋_GB2312" w:cs="Times New Roman"/>
          <w:sz w:val="32"/>
          <w:szCs w:val="32"/>
          <w:highlight w:val="none"/>
          <w:lang w:val="en-US" w:eastAsia="zh-CN" w:bidi="zh-CN"/>
        </w:rPr>
        <w:t>。</w:t>
      </w:r>
    </w:p>
    <w:p w14:paraId="4A0E7D9D">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w:t>
      </w:r>
      <w:r>
        <w:rPr>
          <w:rFonts w:hint="eastAsia" w:ascii="Times New Roman" w:hAnsi="Times New Roman" w:eastAsia="方正仿宋_GB2312" w:cs="Times New Roman"/>
          <w:sz w:val="32"/>
          <w:szCs w:val="32"/>
          <w:highlight w:val="none"/>
          <w:lang w:val="en-US" w:eastAsia="zh-CN" w:bidi="zh-CN"/>
        </w:rPr>
        <w:t>6</w:t>
      </w:r>
      <w:r>
        <w:rPr>
          <w:rFonts w:hint="default" w:ascii="Times New Roman" w:hAnsi="Times New Roman" w:eastAsia="方正仿宋_GB2312" w:cs="Times New Roman"/>
          <w:sz w:val="32"/>
          <w:szCs w:val="32"/>
          <w:highlight w:val="none"/>
          <w:lang w:val="en-US" w:eastAsia="zh-CN" w:bidi="zh-CN"/>
        </w:rPr>
        <w:t>月</w:t>
      </w:r>
      <w:r>
        <w:rPr>
          <w:rFonts w:hint="eastAsia" w:ascii="Times New Roman" w:hAnsi="Times New Roman" w:eastAsia="方正仿宋_GB2312" w:cs="Times New Roman"/>
          <w:sz w:val="32"/>
          <w:szCs w:val="32"/>
          <w:highlight w:val="none"/>
          <w:lang w:val="en-US" w:eastAsia="zh-CN" w:bidi="zh-CN"/>
        </w:rPr>
        <w:t>12</w:t>
      </w:r>
      <w:r>
        <w:rPr>
          <w:rFonts w:hint="default" w:ascii="Times New Roman" w:hAnsi="Times New Roman" w:eastAsia="方正仿宋_GB2312" w:cs="Times New Roman"/>
          <w:sz w:val="32"/>
          <w:szCs w:val="32"/>
          <w:highlight w:val="none"/>
          <w:lang w:val="en-US" w:eastAsia="zh-CN" w:bidi="zh-CN"/>
        </w:rPr>
        <w:t>日，被申请人</w:t>
      </w:r>
      <w:r>
        <w:rPr>
          <w:rFonts w:hint="eastAsia" w:ascii="Times New Roman" w:hAnsi="Times New Roman" w:eastAsia="方正仿宋_GB2312" w:cs="Times New Roman"/>
          <w:sz w:val="32"/>
          <w:szCs w:val="32"/>
          <w:highlight w:val="none"/>
          <w:lang w:val="en-US" w:eastAsia="zh-CN" w:bidi="zh-CN"/>
        </w:rPr>
        <w:t>在核查后</w:t>
      </w:r>
      <w:r>
        <w:rPr>
          <w:rFonts w:hint="default" w:ascii="Times New Roman" w:hAnsi="Times New Roman" w:eastAsia="方正仿宋_GB2312" w:cs="Times New Roman"/>
          <w:sz w:val="32"/>
          <w:szCs w:val="32"/>
          <w:highlight w:val="none"/>
          <w:lang w:val="en-US" w:eastAsia="zh-CN" w:bidi="zh-CN"/>
        </w:rPr>
        <w:t>通过内部审批决定对上述举报事项不予立案。</w:t>
      </w:r>
    </w:p>
    <w:p w14:paraId="15E0468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eastAsia" w:ascii="Times New Roman" w:hAnsi="Times New Roman" w:eastAsia="方正仿宋_GB2312" w:cs="Times New Roman"/>
          <w:sz w:val="32"/>
          <w:szCs w:val="32"/>
          <w:highlight w:val="none"/>
          <w:lang w:val="en-US" w:eastAsia="zh-CN" w:bidi="zh-CN"/>
        </w:rPr>
        <w:t>2024年6月14日，被申请人通过12315平台向被申请人陈某告知举报结果，告知内容：“经查，举报事项不予立案。理由：经查，某公司履行了进货义务，不予立案”。</w:t>
      </w:r>
    </w:p>
    <w:p w14:paraId="708951A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1.申请人身份证复印件；2.</w:t>
      </w:r>
      <w:r>
        <w:rPr>
          <w:rFonts w:hint="eastAsia" w:ascii="Times New Roman" w:hAnsi="Times New Roman" w:eastAsia="方正仿宋_GB2312" w:cs="Times New Roman"/>
          <w:sz w:val="32"/>
          <w:szCs w:val="32"/>
          <w:highlight w:val="none"/>
          <w:lang w:val="en-US" w:eastAsia="zh-CN" w:bidi="zh-CN"/>
        </w:rPr>
        <w:t>12315平台举报单</w:t>
      </w:r>
      <w:r>
        <w:rPr>
          <w:rFonts w:hint="default" w:ascii="Times New Roman" w:hAnsi="Times New Roman" w:eastAsia="方正仿宋_GB2312" w:cs="Times New Roman"/>
          <w:sz w:val="32"/>
          <w:szCs w:val="32"/>
          <w:highlight w:val="none"/>
          <w:lang w:val="en-US" w:eastAsia="zh-CN" w:bidi="zh-CN"/>
        </w:rPr>
        <w:t>；3.</w:t>
      </w:r>
      <w:r>
        <w:rPr>
          <w:rFonts w:hint="eastAsia" w:ascii="Times New Roman" w:hAnsi="Times New Roman" w:eastAsia="方正仿宋_GB2312" w:cs="Times New Roman"/>
          <w:sz w:val="32"/>
          <w:szCs w:val="32"/>
          <w:highlight w:val="none"/>
          <w:lang w:val="en-US" w:eastAsia="zh-CN" w:bidi="zh-CN"/>
        </w:rPr>
        <w:t>涉案商品付款凭证及商品照片</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4</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被投诉举报人</w:t>
      </w:r>
      <w:r>
        <w:rPr>
          <w:rFonts w:hint="default" w:ascii="Times New Roman" w:hAnsi="Times New Roman" w:eastAsia="方正仿宋_GB2312" w:cs="Times New Roman"/>
          <w:sz w:val="32"/>
          <w:szCs w:val="32"/>
          <w:highlight w:val="none"/>
          <w:lang w:val="en-US" w:eastAsia="zh-CN" w:bidi="zh-CN"/>
        </w:rPr>
        <w:t>营业执照</w:t>
      </w:r>
      <w:r>
        <w:rPr>
          <w:rFonts w:hint="eastAsia" w:ascii="Times New Roman" w:hAnsi="Times New Roman" w:eastAsia="方正仿宋_GB2312" w:cs="Times New Roman"/>
          <w:sz w:val="32"/>
          <w:szCs w:val="32"/>
          <w:highlight w:val="none"/>
          <w:lang w:val="en-US" w:eastAsia="zh-CN" w:bidi="zh-CN"/>
        </w:rPr>
        <w:t>复印件</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情况说明</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5</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某甲公司营业执照复印件、食品生产许可证、食品生产许可品种明细表</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6.委托加工合同；7.出厂检验报告；8.检测报告；9.检验报告；10</w:t>
      </w:r>
      <w:r>
        <w:rPr>
          <w:rFonts w:hint="default" w:ascii="Times New Roman" w:hAnsi="Times New Roman" w:eastAsia="方正仿宋_GB2312" w:cs="Times New Roman"/>
          <w:sz w:val="32"/>
          <w:szCs w:val="32"/>
          <w:highlight w:val="none"/>
          <w:lang w:val="en-US" w:eastAsia="zh-CN" w:bidi="zh-CN"/>
        </w:rPr>
        <w:t>.</w:t>
      </w:r>
      <w:r>
        <w:rPr>
          <w:rFonts w:hint="eastAsia" w:ascii="Times New Roman" w:hAnsi="Times New Roman" w:eastAsia="方正仿宋_GB2312" w:cs="Times New Roman"/>
          <w:sz w:val="32"/>
          <w:szCs w:val="32"/>
          <w:highlight w:val="none"/>
          <w:lang w:val="en-US" w:eastAsia="zh-CN" w:bidi="zh-CN"/>
        </w:rPr>
        <w:t>不予立案审批表。</w:t>
      </w:r>
    </w:p>
    <w:p w14:paraId="01802EA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方正仿宋_GB2312" w:cs="Times New Roman"/>
          <w:kern w:val="2"/>
          <w:sz w:val="32"/>
          <w:szCs w:val="32"/>
          <w:highlight w:val="none"/>
          <w:lang w:val="en-US" w:eastAsia="zh-CN" w:bidi="zh-CN"/>
        </w:rPr>
        <w:t>《市场监督管理行政处罚程序规定》第十八条规定：</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方正仿宋_GB2312" w:cs="Times New Roman"/>
          <w:kern w:val="2"/>
          <w:sz w:val="32"/>
          <w:szCs w:val="32"/>
          <w:highlight w:val="none"/>
          <w:lang w:val="en-US" w:eastAsia="zh-CN" w:bidi="zh-CN"/>
        </w:rPr>
        <w:t>法律法规</w:t>
      </w:r>
      <w:r>
        <w:rPr>
          <w:rFonts w:hint="default" w:ascii="Times New Roman" w:hAnsi="Times New Roman" w:eastAsia="方正仿宋_GB2312" w:cs="Times New Roman"/>
          <w:kern w:val="2"/>
          <w:sz w:val="32"/>
          <w:szCs w:val="32"/>
          <w:highlight w:val="none"/>
          <w:lang w:val="en-US" w:eastAsia="zh-CN" w:bidi="zh-CN"/>
        </w:rPr>
        <w:t>、规章另有规定的除外</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。《市场监督管理投诉举报处理暂行办法》第三十一条</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方正仿宋_GB2312" w:cs="Times New Roman"/>
          <w:kern w:val="2"/>
          <w:sz w:val="32"/>
          <w:szCs w:val="32"/>
          <w:highlight w:val="none"/>
          <w:lang w:val="en-US" w:eastAsia="zh-CN" w:bidi="zh-CN"/>
        </w:rPr>
        <w:t>”</w:t>
      </w:r>
      <w:r>
        <w:rPr>
          <w:rFonts w:hint="default" w:ascii="Times New Roman" w:hAnsi="Times New Roman" w:eastAsia="方正仿宋_GB2312" w:cs="Times New Roman"/>
          <w:kern w:val="2"/>
          <w:sz w:val="32"/>
          <w:szCs w:val="32"/>
          <w:highlight w:val="none"/>
          <w:lang w:val="en-US" w:eastAsia="zh-CN" w:bidi="zh-CN"/>
        </w:rPr>
        <w:t>。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29FA849A">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本案中，被申请人</w:t>
      </w:r>
      <w:r>
        <w:rPr>
          <w:rFonts w:hint="eastAsia" w:ascii="Times New Roman" w:hAnsi="Times New Roman" w:eastAsia="方正仿宋_GB2312" w:cs="Times New Roman"/>
          <w:kern w:val="2"/>
          <w:sz w:val="32"/>
          <w:szCs w:val="32"/>
          <w:highlight w:val="none"/>
          <w:lang w:val="en-US" w:eastAsia="zh-CN" w:bidi="zh-CN"/>
        </w:rPr>
        <w:t>于</w:t>
      </w:r>
      <w:r>
        <w:rPr>
          <w:rFonts w:hint="default" w:ascii="Times New Roman" w:hAnsi="Times New Roman" w:eastAsia="方正仿宋_GB2312" w:cs="Times New Roman"/>
          <w:kern w:val="2"/>
          <w:sz w:val="32"/>
          <w:szCs w:val="32"/>
          <w:highlight w:val="none"/>
          <w:lang w:val="en-US" w:eastAsia="zh-CN" w:bidi="zh-CN"/>
        </w:rPr>
        <w:t>2024年</w:t>
      </w:r>
      <w:r>
        <w:rPr>
          <w:rFonts w:hint="eastAsia" w:ascii="Times New Roman" w:hAnsi="Times New Roman" w:eastAsia="方正仿宋_GB2312" w:cs="Times New Roman"/>
          <w:kern w:val="2"/>
          <w:sz w:val="32"/>
          <w:szCs w:val="32"/>
          <w:highlight w:val="none"/>
          <w:lang w:val="en-US" w:eastAsia="zh-CN" w:bidi="zh-CN"/>
        </w:rPr>
        <w:t>6</w:t>
      </w:r>
      <w:r>
        <w:rPr>
          <w:rFonts w:hint="default" w:ascii="Times New Roman" w:hAnsi="Times New Roman" w:eastAsia="方正仿宋_GB2312" w:cs="Times New Roman"/>
          <w:kern w:val="2"/>
          <w:sz w:val="32"/>
          <w:szCs w:val="32"/>
          <w:highlight w:val="none"/>
          <w:lang w:val="en-US" w:eastAsia="zh-CN" w:bidi="zh-CN"/>
        </w:rPr>
        <w:t>月</w:t>
      </w:r>
      <w:r>
        <w:rPr>
          <w:rFonts w:hint="eastAsia" w:ascii="Times New Roman" w:hAnsi="Times New Roman" w:eastAsia="方正仿宋_GB2312" w:cs="Times New Roman"/>
          <w:kern w:val="2"/>
          <w:sz w:val="32"/>
          <w:szCs w:val="32"/>
          <w:highlight w:val="none"/>
          <w:lang w:val="en-US" w:eastAsia="zh-CN" w:bidi="zh-CN"/>
        </w:rPr>
        <w:t>9</w:t>
      </w:r>
      <w:r>
        <w:rPr>
          <w:rFonts w:hint="default" w:ascii="Times New Roman" w:hAnsi="Times New Roman" w:eastAsia="方正仿宋_GB2312" w:cs="Times New Roman"/>
          <w:kern w:val="2"/>
          <w:sz w:val="32"/>
          <w:szCs w:val="32"/>
          <w:highlight w:val="none"/>
          <w:lang w:val="en-US" w:eastAsia="zh-CN" w:bidi="zh-CN"/>
        </w:rPr>
        <w:t>日接到申请人</w:t>
      </w:r>
      <w:r>
        <w:rPr>
          <w:rFonts w:hint="eastAsia" w:ascii="Times New Roman" w:hAnsi="Times New Roman" w:eastAsia="方正仿宋_GB2312" w:cs="Times New Roman"/>
          <w:kern w:val="2"/>
          <w:sz w:val="32"/>
          <w:szCs w:val="32"/>
          <w:highlight w:val="none"/>
          <w:lang w:val="en-US" w:eastAsia="zh-CN" w:bidi="zh-CN"/>
        </w:rPr>
        <w:t>陈某</w:t>
      </w:r>
      <w:r>
        <w:rPr>
          <w:rFonts w:hint="default" w:ascii="Times New Roman" w:hAnsi="Times New Roman" w:eastAsia="方正仿宋_GB2312" w:cs="Times New Roman"/>
          <w:kern w:val="2"/>
          <w:sz w:val="32"/>
          <w:szCs w:val="32"/>
          <w:highlight w:val="none"/>
          <w:lang w:val="en-US" w:eastAsia="zh-CN" w:bidi="zh-CN"/>
        </w:rPr>
        <w:t>举报，依法履行了核查义务。在核查后，被申请人于2024年</w:t>
      </w:r>
      <w:r>
        <w:rPr>
          <w:rFonts w:hint="eastAsia" w:ascii="Times New Roman" w:hAnsi="Times New Roman" w:eastAsia="方正仿宋_GB2312" w:cs="Times New Roman"/>
          <w:kern w:val="2"/>
          <w:sz w:val="32"/>
          <w:szCs w:val="32"/>
          <w:highlight w:val="none"/>
          <w:lang w:val="en-US" w:eastAsia="zh-CN" w:bidi="zh-CN"/>
        </w:rPr>
        <w:t>6</w:t>
      </w:r>
      <w:r>
        <w:rPr>
          <w:rFonts w:hint="default" w:ascii="Times New Roman" w:hAnsi="Times New Roman" w:eastAsia="方正仿宋_GB2312" w:cs="Times New Roman"/>
          <w:kern w:val="2"/>
          <w:sz w:val="32"/>
          <w:szCs w:val="32"/>
          <w:highlight w:val="none"/>
          <w:lang w:val="en-US" w:eastAsia="zh-CN" w:bidi="zh-CN"/>
        </w:rPr>
        <w:t>月</w:t>
      </w:r>
      <w:r>
        <w:rPr>
          <w:rFonts w:hint="eastAsia" w:ascii="Times New Roman" w:hAnsi="Times New Roman" w:eastAsia="方正仿宋_GB2312" w:cs="Times New Roman"/>
          <w:kern w:val="2"/>
          <w:sz w:val="32"/>
          <w:szCs w:val="32"/>
          <w:highlight w:val="none"/>
          <w:lang w:val="en-US" w:eastAsia="zh-CN" w:bidi="zh-CN"/>
        </w:rPr>
        <w:t>12</w:t>
      </w:r>
      <w:r>
        <w:rPr>
          <w:rFonts w:hint="default" w:ascii="Times New Roman" w:hAnsi="Times New Roman" w:eastAsia="方正仿宋_GB2312" w:cs="Times New Roman"/>
          <w:kern w:val="2"/>
          <w:sz w:val="32"/>
          <w:szCs w:val="32"/>
          <w:highlight w:val="none"/>
          <w:lang w:val="en-US" w:eastAsia="zh-CN" w:bidi="zh-CN"/>
        </w:rPr>
        <w:t>日作出</w:t>
      </w:r>
      <w:r>
        <w:rPr>
          <w:rFonts w:hint="eastAsia" w:ascii="Times New Roman" w:hAnsi="Times New Roman" w:eastAsia="方正仿宋_GB2312" w:cs="Times New Roman"/>
          <w:kern w:val="2"/>
          <w:sz w:val="32"/>
          <w:szCs w:val="32"/>
          <w:highlight w:val="none"/>
          <w:lang w:val="en-US" w:eastAsia="zh-CN" w:bidi="zh-CN"/>
        </w:rPr>
        <w:t>举报</w:t>
      </w:r>
      <w:r>
        <w:rPr>
          <w:rFonts w:hint="default" w:ascii="Times New Roman" w:hAnsi="Times New Roman" w:eastAsia="方正仿宋_GB2312" w:cs="Times New Roman"/>
          <w:kern w:val="2"/>
          <w:sz w:val="32"/>
          <w:szCs w:val="32"/>
          <w:highlight w:val="none"/>
          <w:lang w:val="en-US" w:eastAsia="zh-CN" w:bidi="zh-CN"/>
        </w:rPr>
        <w:t>不予立案决定，并在规定时间内向申请人</w:t>
      </w:r>
      <w:r>
        <w:rPr>
          <w:rFonts w:hint="eastAsia" w:ascii="Times New Roman" w:hAnsi="Times New Roman" w:eastAsia="方正仿宋_GB2312" w:cs="Times New Roman"/>
          <w:kern w:val="2"/>
          <w:sz w:val="32"/>
          <w:szCs w:val="32"/>
          <w:highlight w:val="none"/>
          <w:lang w:val="en-US" w:eastAsia="zh-CN" w:bidi="zh-CN"/>
        </w:rPr>
        <w:t>陈某</w:t>
      </w:r>
      <w:r>
        <w:rPr>
          <w:rFonts w:hint="default" w:ascii="Times New Roman" w:hAnsi="Times New Roman" w:eastAsia="方正仿宋_GB2312" w:cs="Times New Roman"/>
          <w:kern w:val="2"/>
          <w:sz w:val="32"/>
          <w:szCs w:val="32"/>
          <w:highlight w:val="none"/>
          <w:lang w:val="en-US" w:eastAsia="zh-CN" w:bidi="zh-CN"/>
        </w:rPr>
        <w:t>进行告知。被申请人针对申请人</w:t>
      </w:r>
      <w:r>
        <w:rPr>
          <w:rFonts w:hint="eastAsia" w:ascii="Times New Roman" w:hAnsi="Times New Roman" w:eastAsia="方正仿宋_GB2312" w:cs="Times New Roman"/>
          <w:kern w:val="2"/>
          <w:sz w:val="32"/>
          <w:szCs w:val="32"/>
          <w:highlight w:val="none"/>
          <w:lang w:val="en-US" w:eastAsia="zh-CN" w:bidi="zh-CN"/>
        </w:rPr>
        <w:t>陈某</w:t>
      </w:r>
      <w:r>
        <w:rPr>
          <w:rFonts w:hint="default" w:ascii="Times New Roman" w:hAnsi="Times New Roman" w:eastAsia="方正仿宋_GB2312" w:cs="Times New Roman"/>
          <w:kern w:val="2"/>
          <w:sz w:val="32"/>
          <w:szCs w:val="32"/>
          <w:highlight w:val="none"/>
          <w:lang w:val="en-US" w:eastAsia="zh-CN" w:bidi="zh-CN"/>
        </w:rPr>
        <w:t>的举报依法履行了法定职权，处理妥当，程序合法。</w:t>
      </w:r>
    </w:p>
    <w:p w14:paraId="3A184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综上，根据《中华人民共和国行政复议法》第六十八条之规定，本机关决定如下：</w:t>
      </w:r>
    </w:p>
    <w:p w14:paraId="216A1B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方正仿宋_GB2312" w:cs="Times New Roman"/>
          <w:kern w:val="2"/>
          <w:sz w:val="32"/>
          <w:szCs w:val="32"/>
          <w:highlight w:val="none"/>
          <w:lang w:val="en-US" w:eastAsia="zh-CN" w:bidi="zh-CN"/>
        </w:rPr>
        <w:t>陈某</w:t>
      </w:r>
      <w:r>
        <w:rPr>
          <w:rFonts w:hint="default" w:ascii="Times New Roman" w:hAnsi="Times New Roman" w:eastAsia="方正仿宋_GB2312" w:cs="Times New Roman"/>
          <w:kern w:val="2"/>
          <w:sz w:val="32"/>
          <w:szCs w:val="32"/>
          <w:highlight w:val="none"/>
          <w:lang w:val="en-US" w:eastAsia="zh-CN" w:bidi="zh-CN"/>
        </w:rPr>
        <w:t>针对</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kern w:val="2"/>
          <w:sz w:val="32"/>
          <w:szCs w:val="32"/>
          <w:highlight w:val="none"/>
          <w:lang w:val="en-US" w:eastAsia="zh-CN" w:bidi="zh-CN"/>
        </w:rPr>
        <w:t>的举报作出的答复。</w:t>
      </w:r>
    </w:p>
    <w:p w14:paraId="7379D09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申请人如对本决定不服，可在接到本决定书之日起15日内向有管辖权的人民法院提起行政诉讼。</w:t>
      </w:r>
    </w:p>
    <w:p w14:paraId="02A1123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1D3FDAB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F76979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8490141">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方正仿宋_GB2312" w:cs="Times New Roman"/>
          <w:kern w:val="2"/>
          <w:sz w:val="32"/>
          <w:szCs w:val="32"/>
          <w:highlight w:val="none"/>
          <w:lang w:val="en-US" w:eastAsia="zh-CN" w:bidi="zh-CN"/>
        </w:rPr>
        <w:t>2024年</w:t>
      </w:r>
      <w:r>
        <w:rPr>
          <w:rFonts w:hint="eastAsia" w:ascii="Times New Roman" w:hAnsi="Times New Roman" w:eastAsia="方正仿宋_GB2312" w:cs="Times New Roman"/>
          <w:kern w:val="2"/>
          <w:sz w:val="32"/>
          <w:szCs w:val="32"/>
          <w:highlight w:val="none"/>
          <w:lang w:val="en-US" w:eastAsia="zh-CN" w:bidi="zh-CN"/>
        </w:rPr>
        <w:t>8</w:t>
      </w:r>
      <w:r>
        <w:rPr>
          <w:rFonts w:hint="default" w:ascii="Times New Roman" w:hAnsi="Times New Roman" w:eastAsia="方正仿宋_GB2312" w:cs="Times New Roman"/>
          <w:kern w:val="2"/>
          <w:sz w:val="32"/>
          <w:szCs w:val="32"/>
          <w:highlight w:val="none"/>
          <w:lang w:val="en-US" w:eastAsia="zh-CN" w:bidi="zh-CN"/>
        </w:rPr>
        <w:t>月</w:t>
      </w:r>
      <w:r>
        <w:rPr>
          <w:rFonts w:hint="eastAsia" w:ascii="Times New Roman" w:hAnsi="Times New Roman" w:eastAsia="方正仿宋_GB2312" w:cs="Times New Roman"/>
          <w:kern w:val="2"/>
          <w:sz w:val="32"/>
          <w:szCs w:val="32"/>
          <w:highlight w:val="none"/>
          <w:lang w:val="en-US" w:eastAsia="zh-CN" w:bidi="zh-CN"/>
        </w:rPr>
        <w:t>8</w:t>
      </w:r>
      <w:r>
        <w:rPr>
          <w:rFonts w:hint="default" w:ascii="Times New Roman" w:hAnsi="Times New Roman" w:eastAsia="方正仿宋_GB2312" w:cs="Times New Roman"/>
          <w:kern w:val="2"/>
          <w:sz w:val="32"/>
          <w:szCs w:val="32"/>
          <w:highlight w:val="none"/>
          <w:lang w:val="en-US"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047B4BD-C546-4B8D-93BF-8B33B47AA11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564ACF5-6E16-488F-98BC-B690E8500A99}"/>
  </w:font>
  <w:font w:name="方正仿宋_GB2312">
    <w:panose1 w:val="02000000000000000000"/>
    <w:charset w:val="86"/>
    <w:family w:val="auto"/>
    <w:pitch w:val="default"/>
    <w:sig w:usb0="A00002BF" w:usb1="184F6CFA" w:usb2="00000012" w:usb3="00000000" w:csb0="00040001" w:csb1="00000000"/>
    <w:embedRegular r:id="rId3" w:fontKey="{B75351A6-BC3C-46DC-931D-CF0308C38530}"/>
  </w:font>
  <w:font w:name="仿宋_GB2312">
    <w:panose1 w:val="02010609030101010101"/>
    <w:charset w:val="86"/>
    <w:family w:val="auto"/>
    <w:pitch w:val="default"/>
    <w:sig w:usb0="00000001" w:usb1="080E0000" w:usb2="00000000" w:usb3="00000000" w:csb0="00040000" w:csb1="00000000"/>
    <w:embedRegular r:id="rId4" w:fontKey="{043DDAC4-F9AB-44FC-A775-3E533558D916}"/>
  </w:font>
  <w:font w:name="仿宋">
    <w:panose1 w:val="02010609060101010101"/>
    <w:charset w:val="86"/>
    <w:family w:val="auto"/>
    <w:pitch w:val="default"/>
    <w:sig w:usb0="800002BF" w:usb1="38CF7CFA" w:usb2="00000016" w:usb3="00000000" w:csb0="00040001" w:csb1="00000000"/>
    <w:embedRegular r:id="rId5" w:fontKey="{7D5B5453-2D50-4622-A008-CE48A48680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D3FE7">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76ED2"/>
    <w:rsid w:val="06181294"/>
    <w:rsid w:val="0683788A"/>
    <w:rsid w:val="06B521F5"/>
    <w:rsid w:val="06E670D4"/>
    <w:rsid w:val="07676E55"/>
    <w:rsid w:val="087728F3"/>
    <w:rsid w:val="0AB902EC"/>
    <w:rsid w:val="0AEE412E"/>
    <w:rsid w:val="0B0F3846"/>
    <w:rsid w:val="0B5C070F"/>
    <w:rsid w:val="0B8F654C"/>
    <w:rsid w:val="0C592F5E"/>
    <w:rsid w:val="0CF723BF"/>
    <w:rsid w:val="0D5658CA"/>
    <w:rsid w:val="0D581A7A"/>
    <w:rsid w:val="0D5975F8"/>
    <w:rsid w:val="0E130163"/>
    <w:rsid w:val="0E95246A"/>
    <w:rsid w:val="0EFD435B"/>
    <w:rsid w:val="0F1F5A50"/>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6EE6FAD"/>
    <w:rsid w:val="189F4833"/>
    <w:rsid w:val="18A20F6E"/>
    <w:rsid w:val="18A51331"/>
    <w:rsid w:val="190604AA"/>
    <w:rsid w:val="194D5E34"/>
    <w:rsid w:val="1A07629A"/>
    <w:rsid w:val="1A2E0D57"/>
    <w:rsid w:val="1B341A3A"/>
    <w:rsid w:val="1B65531B"/>
    <w:rsid w:val="1BF53D61"/>
    <w:rsid w:val="1C7C5772"/>
    <w:rsid w:val="1CA4041A"/>
    <w:rsid w:val="1CC135AC"/>
    <w:rsid w:val="1D300CA4"/>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F1A772C"/>
    <w:rsid w:val="2F3FE2BB"/>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99C4636"/>
    <w:rsid w:val="39EB533B"/>
    <w:rsid w:val="3A9F0679"/>
    <w:rsid w:val="3BA56675"/>
    <w:rsid w:val="3BBBC973"/>
    <w:rsid w:val="3C3629DD"/>
    <w:rsid w:val="3D1141E0"/>
    <w:rsid w:val="3D3F0813"/>
    <w:rsid w:val="3EC62D97"/>
    <w:rsid w:val="3EDE61C9"/>
    <w:rsid w:val="3FC61BD6"/>
    <w:rsid w:val="41C06FA3"/>
    <w:rsid w:val="41E40EAE"/>
    <w:rsid w:val="42AD50EE"/>
    <w:rsid w:val="42D61CD4"/>
    <w:rsid w:val="433834D6"/>
    <w:rsid w:val="43E07072"/>
    <w:rsid w:val="43EA3432"/>
    <w:rsid w:val="4455528C"/>
    <w:rsid w:val="445B52BD"/>
    <w:rsid w:val="44A51827"/>
    <w:rsid w:val="45687C3E"/>
    <w:rsid w:val="473D674F"/>
    <w:rsid w:val="47AA0E1C"/>
    <w:rsid w:val="47F1517F"/>
    <w:rsid w:val="480027E2"/>
    <w:rsid w:val="483B68E1"/>
    <w:rsid w:val="48513B2C"/>
    <w:rsid w:val="49F621AA"/>
    <w:rsid w:val="4A450F81"/>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CE500E"/>
    <w:rsid w:val="574E5426"/>
    <w:rsid w:val="577BD2BA"/>
    <w:rsid w:val="57B63C8A"/>
    <w:rsid w:val="582E3A30"/>
    <w:rsid w:val="591506B1"/>
    <w:rsid w:val="59356887"/>
    <w:rsid w:val="59AF1AB0"/>
    <w:rsid w:val="5A314D99"/>
    <w:rsid w:val="5A376FBB"/>
    <w:rsid w:val="5A414AD7"/>
    <w:rsid w:val="5A43CCAE"/>
    <w:rsid w:val="5A900F23"/>
    <w:rsid w:val="5B267B57"/>
    <w:rsid w:val="5BB552E9"/>
    <w:rsid w:val="5BE340D4"/>
    <w:rsid w:val="5C7E397A"/>
    <w:rsid w:val="5CB337F7"/>
    <w:rsid w:val="5CC6218B"/>
    <w:rsid w:val="5D415990"/>
    <w:rsid w:val="5D6448EC"/>
    <w:rsid w:val="5D67459D"/>
    <w:rsid w:val="5D801B4F"/>
    <w:rsid w:val="5DBC7CDD"/>
    <w:rsid w:val="5EE3728C"/>
    <w:rsid w:val="5F2CAEFE"/>
    <w:rsid w:val="5F6B608A"/>
    <w:rsid w:val="5FF6F14B"/>
    <w:rsid w:val="60400411"/>
    <w:rsid w:val="60C413D5"/>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E0435E"/>
    <w:rsid w:val="6A6478B3"/>
    <w:rsid w:val="6A7271DF"/>
    <w:rsid w:val="6A906E2F"/>
    <w:rsid w:val="6B6317E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1072C18"/>
    <w:rsid w:val="717AE1A1"/>
    <w:rsid w:val="71F7460A"/>
    <w:rsid w:val="72182302"/>
    <w:rsid w:val="723532A3"/>
    <w:rsid w:val="724F13FB"/>
    <w:rsid w:val="725D1936"/>
    <w:rsid w:val="73DE5C35"/>
    <w:rsid w:val="74703282"/>
    <w:rsid w:val="7481478B"/>
    <w:rsid w:val="74DF0D0D"/>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C212A9C"/>
    <w:rsid w:val="7C9A3284"/>
    <w:rsid w:val="7CED3B5F"/>
    <w:rsid w:val="7D6E15C3"/>
    <w:rsid w:val="7DBEC43C"/>
    <w:rsid w:val="7DBF4BAF"/>
    <w:rsid w:val="7DCF670B"/>
    <w:rsid w:val="7E8809BA"/>
    <w:rsid w:val="7EA2308E"/>
    <w:rsid w:val="7EFF08EF"/>
    <w:rsid w:val="7F54FD35"/>
    <w:rsid w:val="87DA8C8E"/>
    <w:rsid w:val="B3F9ECDA"/>
    <w:rsid w:val="BB67297B"/>
    <w:rsid w:val="BBF7EFCC"/>
    <w:rsid w:val="BDF7CF70"/>
    <w:rsid w:val="CE9F1721"/>
    <w:rsid w:val="CEC68372"/>
    <w:rsid w:val="CF0F56B5"/>
    <w:rsid w:val="DA31027E"/>
    <w:rsid w:val="DBFF32D6"/>
    <w:rsid w:val="DF77B87C"/>
    <w:rsid w:val="E7F99A9B"/>
    <w:rsid w:val="EFB788FC"/>
    <w:rsid w:val="EFFFE2A9"/>
    <w:rsid w:val="F7673387"/>
    <w:rsid w:val="FD77018E"/>
    <w:rsid w:val="FE9B0B58"/>
    <w:rsid w:val="FEEDF1A9"/>
    <w:rsid w:val="FEF37A43"/>
    <w:rsid w:val="FF9F0346"/>
    <w:rsid w:val="FFDE9238"/>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2731</Words>
  <Characters>2823</Characters>
  <Lines>0</Lines>
  <Paragraphs>0</Paragraphs>
  <TotalTime>2</TotalTime>
  <ScaleCrop>false</ScaleCrop>
  <LinksUpToDate>false</LinksUpToDate>
  <CharactersWithSpaces>2916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金融工作</cp:lastModifiedBy>
  <cp:lastPrinted>2024-07-10T18:33:00Z</cp:lastPrinted>
  <dcterms:modified xsi:type="dcterms:W3CDTF">2024-11-08T01:43:43Z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