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961" w:tblpY="198"/>
        <w:tblOverlap w:val="never"/>
        <w:tblW w:w="508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2259"/>
        <w:gridCol w:w="1440"/>
        <w:gridCol w:w="3750"/>
        <w:gridCol w:w="975"/>
        <w:gridCol w:w="2175"/>
        <w:gridCol w:w="2505"/>
        <w:gridCol w:w="990"/>
        <w:gridCol w:w="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2023年度劳务派遣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44"/>
                <w:szCs w:val="44"/>
                <w:shd w:val="clear" w:color="auto" w:fill="FFFFFF"/>
                <w:lang w:val="en-US" w:eastAsia="zh-CN" w:bidi="ar-SA"/>
              </w:rPr>
              <w:t>核验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填报单位（章）：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洛阳市涧西区人力资源和社会保障局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4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12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6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社会统一代码</w:t>
            </w:r>
          </w:p>
        </w:tc>
        <w:tc>
          <w:tcPr>
            <w:tcW w:w="8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</w:t>
            </w:r>
          </w:p>
        </w:tc>
        <w:tc>
          <w:tcPr>
            <w:tcW w:w="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年检情况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河南佳卓人力资源服务有限公司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41030522010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河南省洛阳市涧西区九都路名门世家17-1005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王兵霞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91410305MA456BBX1G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2021-4-7至2024-4-9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河南才信劳务派遣有限公司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41030522001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河南省洛阳市涧西区周山北路兴隆寨社区2-10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李军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9141030034157538XW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2022-1-7至2025-1-18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河南业忠建筑工程有限公司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41030523014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河南省洛阳市涧西区建设路中段61号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瑞泰嘉苑底商7室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李阳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91410300MA47DAKT3W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2023-8-7至2026-8-16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河南吉赞劳务派遣有限公司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41030523002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中国（河南）自由贸易试验区洛阳片区高新技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术开发区碧桃路1号嘉汇城小区5幢3-801、802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张倩倩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91410305MA452YC5XE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2021-5-7至2024-5-6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734"/>
              </w:tabs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河南皓日人力资源有限公司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41030121006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河南省洛阳市高新区军威路1号1号楼413室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牛利刚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91410300MA9JWRJQ2X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2021-7-7至2024-7-20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洛阳璐瑶人力资源有限公司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41030522004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001"/>
              </w:tabs>
              <w:jc w:val="left"/>
              <w:rPr>
                <w:rFonts w:hint="eastAsia" w:ascii="宋体" w:hAnsi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河南省洛阳市涧西区丽新路世纪华阳</w:t>
            </w:r>
          </w:p>
          <w:p>
            <w:pPr>
              <w:tabs>
                <w:tab w:val="left" w:pos="1001"/>
              </w:tabs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花园53幢1103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曲德政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91410305MA9F2BW95J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2022-5-7至2025-5-23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河南瀛熠企业管理有限公司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41030522006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中国自由贸易试验区洛阳片区九都路周山大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道口北100米西元国际16号楼9楼904，905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吕亮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91410300MA9GNDCF8T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2022-7-7至2025-7-1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河南鑫邦人力资源服务有限公司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41030523007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洛阳市涧西区建设路154号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唐会芹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914103055934233234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2023-4-7至2026-4-12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洛阳中联人力资源服务有限公司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41030523006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洛阳市涧西区天津路凤凰大厦19号6栋-11101/1102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卢怀东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91410305587073873Q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2023-4-7至2025-4-9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河南芳华茂人力资源服务有限公司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41030522008</w:t>
            </w:r>
          </w:p>
        </w:tc>
        <w:tc>
          <w:tcPr>
            <w:tcW w:w="1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6"/>
                <w:szCs w:val="16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河南省洛阳市涧西区万国银座B座1807室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王志军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91410305MA464YA08Y</w:t>
            </w: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2022-11-7至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025-11-24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填表人：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张磊                          分管领导：                             电话：64823663</w:t>
      </w:r>
    </w:p>
    <w:tbl>
      <w:tblPr>
        <w:tblStyle w:val="4"/>
        <w:tblpPr w:leftFromText="180" w:rightFromText="180" w:vertAnchor="text" w:horzAnchor="page" w:tblpX="961" w:tblpY="198"/>
        <w:tblOverlap w:val="never"/>
        <w:tblW w:w="508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81"/>
        <w:gridCol w:w="2097"/>
        <w:gridCol w:w="9"/>
        <w:gridCol w:w="1389"/>
        <w:gridCol w:w="9"/>
        <w:gridCol w:w="22"/>
        <w:gridCol w:w="3758"/>
        <w:gridCol w:w="1110"/>
        <w:gridCol w:w="2025"/>
        <w:gridCol w:w="15"/>
        <w:gridCol w:w="2534"/>
        <w:gridCol w:w="15"/>
        <w:gridCol w:w="930"/>
        <w:gridCol w:w="15"/>
        <w:gridCol w:w="7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44"/>
                <w:szCs w:val="4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2023年度劳务派遣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000000" w:themeColor="text1"/>
                <w:spacing w:val="0"/>
                <w:kern w:val="2"/>
                <w:sz w:val="44"/>
                <w:szCs w:val="44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核验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44"/>
                <w:szCs w:val="4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填报单位（章）：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洛阳市涧西区人力资源和社会保障局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8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457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许可证编号</w:t>
            </w:r>
          </w:p>
        </w:tc>
        <w:tc>
          <w:tcPr>
            <w:tcW w:w="12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经营地址</w:t>
            </w:r>
          </w:p>
        </w:tc>
        <w:tc>
          <w:tcPr>
            <w:tcW w:w="3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6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社会统一代码</w:t>
            </w:r>
          </w:p>
        </w:tc>
        <w:tc>
          <w:tcPr>
            <w:tcW w:w="81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许可证有效期</w:t>
            </w:r>
          </w:p>
        </w:tc>
        <w:tc>
          <w:tcPr>
            <w:tcW w:w="5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年检情况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8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7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  格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河南巨力建筑劳务有限公司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41030522007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河南省洛阳市涧西区南昌路兴隆花园63幢401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曹小龙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9141030568710186XH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2021-5-7至2024-5-30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洛阳煜海人力资源服务有限公司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41030021015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河南省洛阳市涧西区瀛洲路中泰世纪花城19-03号房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宋晨阳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91410300MA9FXMG926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2021-10-7至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024-10-28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河南众睿人力资源服务有限公司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41030522005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河南省洛阳市涧西区自贸大厦5楼A区5-089号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严善良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91410300MA9F2W2322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2022-6-7至2025-6-1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河南征帆人力资源服务有限公司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41030523012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中国（河南）自由贸易试验区洛阳片区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高新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创业路35号院内二楼203-205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丁永坤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91410300MA9GDTUK2R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2021-4-7至2024-4-28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洛阳云阔人力资源服务有限公司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41030522009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中国（河南）自由贸易试验区洛阳片区（高新）木棉路19号4幢510室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张银辉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91410303MA46WBPC13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2022-12-7至025-12-21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洛阳众才人力资源管理有限公司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41030021013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河南省洛阳市涧西区蓬莱路2号洛阳国家大学科技园A区1幢507室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李晨昊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91410305MA9JX8HC9N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2021-8-7至2024-8-16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洛阳蓝桥人力资源服务有限公司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41030523010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洛阳市涧西区安徽路万国银座2号楼1821室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牛芋红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914103056780611815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2023-4-7至2026-4-9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河南阔兴劳务服务有限公司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41030523003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河南省洛阳市涧西区九都西路181号8幢1906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高付重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91410300MA9FHALQ33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2023-1-7至2026-1-12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洛阳高新区人力资源管理服务有限公司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41030523004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中国（河南）自由贸易试验区洛阳片区高新区滨河北路30号火炬大厦D609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杨子飞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91410300MA9G1Y6X43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2024-1-7至2027-1-14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洛阳务兴人力资源服务有限公司</w:t>
            </w:r>
          </w:p>
        </w:tc>
        <w:tc>
          <w:tcPr>
            <w:tcW w:w="4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41030523009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河南省洛阳市涧西区延光路华阳峰渡6幢X单元1-2层111号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毛伟夫</w:t>
            </w:r>
          </w:p>
        </w:tc>
        <w:tc>
          <w:tcPr>
            <w:tcW w:w="6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91410300MA9GH0JT9N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2023-7-7至2026-7-16</w:t>
            </w:r>
          </w:p>
        </w:tc>
        <w:tc>
          <w:tcPr>
            <w:tcW w:w="30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填表人：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张磊                          分管领导：                             电话：64823663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2023年度劳务派遣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44"/>
                <w:szCs w:val="44"/>
                <w:shd w:val="clear" w:color="auto" w:fill="FFFFFF"/>
                <w:lang w:val="en-US" w:eastAsia="zh-CN" w:bidi="ar-SA"/>
              </w:rPr>
              <w:t>核验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填报单位（章）：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洛阳市涧西区人力资源和社会保障局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8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44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121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  <w:tc>
          <w:tcPr>
            <w:tcW w:w="3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65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社会统一代码</w:t>
            </w:r>
          </w:p>
        </w:tc>
        <w:tc>
          <w:tcPr>
            <w:tcW w:w="8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</w:t>
            </w:r>
          </w:p>
        </w:tc>
        <w:tc>
          <w:tcPr>
            <w:tcW w:w="56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年检情况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8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洛阳朋智人力资源服务有限公司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41030523001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河南省洛阳市涧西区建设路15号院内南侧一楼西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喻卿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91410300MA44HX5J85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2023-12-7至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026-12-13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洛阳烁祺人力资源有限公司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41030523013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中国(河南）自由贸易试验区洛阳片区洛阳片区（高新）河洛路润升大厦1号302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刘志佳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91410305MA9G73B120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2021-12-7至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024-12-16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洛阳玖玖人力资源有限公司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41030523011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河南省洛阳市涧西区延安路富地国际B座707室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郝一蒙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91410305MA9G35W36E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2021-8-7至2024-8-4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洛阳启智劳务派出服务有限公司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41030121003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中国(河南）自由贸易试验区洛阳片区（高新）丰华路一号连飞大厦602-2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赵清香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91410300568620405X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2021-6-7至2024-6-29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中信重工备件技术服务有限公司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41030321002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洛阳市涧西区建设路206号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瞿铁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91410300MA457C9904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2021-12-7至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024-12-24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河南创想人力资源服务有限公司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41030523008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河南省涧西区九都路181号8幢703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韩彬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91410305MA4625QL19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2023-5-7至2026-5-29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洛阳市泉成人力资源服务有限公司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41030523015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河南省洛阳市天津路街道天津路与联盟路交叉口凤凰大厦1502室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王改先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91410305594882716T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2023-11-7至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026-11-20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洛阳市生产力促进中心有限公司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41030523016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中国（河南）自由贸易试验区洛阳片区（高新）河洛路202号天元中部自贸港11号楼9楼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谢伟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91410303712761341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2023-11-7至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026-11-20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河南龙润人力资源服务有限公司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41030121007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中国（河南）自由贸易试验区洛阳片区河洛路65号1幢301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孙宏政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91410300MA45896C3H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2021-11-7至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024-11-23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河南增长力人力资源服务有限公洛阳分公司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202206</w:t>
            </w:r>
          </w:p>
        </w:tc>
        <w:tc>
          <w:tcPr>
            <w:tcW w:w="121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河南省洛阳市涧西区南昌路150号和顺园4幢六合国际B座4层6403室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刘红甫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91410305MA47FCM99F</w:t>
            </w:r>
          </w:p>
        </w:tc>
        <w:tc>
          <w:tcPr>
            <w:tcW w:w="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2022-3-7至2025-3-20</w:t>
            </w:r>
          </w:p>
        </w:tc>
        <w:tc>
          <w:tcPr>
            <w:tcW w:w="3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填表人：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张磊                          分管领导：                             电话：64823663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2023年度劳务派遣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44"/>
                <w:szCs w:val="44"/>
                <w:shd w:val="clear" w:color="auto" w:fill="FFFFFF"/>
                <w:lang w:val="en-US" w:eastAsia="zh-CN" w:bidi="ar-SA"/>
              </w:rPr>
              <w:t>核验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填报单位（章）：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洛阳市涧西区人力资源和社会保障局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月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2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44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121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经营地址</w:t>
            </w:r>
          </w:p>
        </w:tc>
        <w:tc>
          <w:tcPr>
            <w:tcW w:w="3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65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社会统一代码</w:t>
            </w:r>
          </w:p>
        </w:tc>
        <w:tc>
          <w:tcPr>
            <w:tcW w:w="81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许可证有效期</w:t>
            </w:r>
          </w:p>
        </w:tc>
        <w:tc>
          <w:tcPr>
            <w:tcW w:w="5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年检情况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格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河南优蓝人力资源服务有限公司洛阳分公司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202105</w:t>
            </w: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洛阳市涧西区浅井南路以东九都西路以南中弘中央广场小区8栋21层2108室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张赛赛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91410305MA45T9677C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2021-5-7至2024-5-7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河南易才人力资源咨询有限公司洛阳分公司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202304</w:t>
            </w: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洛阳市涧西区南昌路2号中侨地产大厦1306室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杨翠萍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9141030531737641XL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2022-11-7至2025-11-29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河南发现人力资源服务有限公司洛阳分公司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41014221040</w:t>
            </w: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河南省洛阳市涧西区浅井南路以东九都西路以南中弘中央广场B区10幢1016、1017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张英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91410305MA46PH686F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2021-9-7至2024-9-2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河南鹏劳人力资源管理有限公司洛阳分公司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202303</w:t>
            </w: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洛阳市涧西区天津路19号6栋1-1101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1102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王花蕾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91410300556946731R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2023-4-7至2026-4-12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中智河南经济技术合作有限公司洛阳分公司</w:t>
            </w: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202302</w:t>
            </w: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洛阳市涧西区周山路中泰大厦四层405室</w:t>
            </w: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耿俊华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91410300MA40PXU36G</w:t>
            </w: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2023-4-7至2024-4-14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填表人：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张磊                          分管领导：                             电话：64823663</w:t>
      </w:r>
    </w:p>
    <w:bookmarkEnd w:id="0"/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</w:p>
    <w:sectPr>
      <w:pgSz w:w="16838" w:h="11906" w:orient="landscape"/>
      <w:pgMar w:top="567" w:right="850" w:bottom="56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N2JkYWQ2NGY4YzhmNzc3OTkyN2M5MzgzODgxYzgifQ=="/>
  </w:docVars>
  <w:rsids>
    <w:rsidRoot w:val="00000000"/>
    <w:rsid w:val="03225129"/>
    <w:rsid w:val="04DD3F64"/>
    <w:rsid w:val="05FC77C1"/>
    <w:rsid w:val="066D79A8"/>
    <w:rsid w:val="072D0ABF"/>
    <w:rsid w:val="080D690E"/>
    <w:rsid w:val="0DE567D5"/>
    <w:rsid w:val="117619C8"/>
    <w:rsid w:val="15581B10"/>
    <w:rsid w:val="17563E2E"/>
    <w:rsid w:val="17C4348D"/>
    <w:rsid w:val="18F71640"/>
    <w:rsid w:val="19570331"/>
    <w:rsid w:val="1B5F527B"/>
    <w:rsid w:val="1D2B409B"/>
    <w:rsid w:val="1F7C7944"/>
    <w:rsid w:val="211D776A"/>
    <w:rsid w:val="23573096"/>
    <w:rsid w:val="24687907"/>
    <w:rsid w:val="27361586"/>
    <w:rsid w:val="27AD1219"/>
    <w:rsid w:val="27D41477"/>
    <w:rsid w:val="294C6E3F"/>
    <w:rsid w:val="2AA7405D"/>
    <w:rsid w:val="2C5724E3"/>
    <w:rsid w:val="2CBC077F"/>
    <w:rsid w:val="2D460049"/>
    <w:rsid w:val="2E314855"/>
    <w:rsid w:val="2F9712B4"/>
    <w:rsid w:val="2FA3286A"/>
    <w:rsid w:val="300466C5"/>
    <w:rsid w:val="333271F7"/>
    <w:rsid w:val="349F14B4"/>
    <w:rsid w:val="359758E5"/>
    <w:rsid w:val="367125DA"/>
    <w:rsid w:val="36A4475E"/>
    <w:rsid w:val="38EA6674"/>
    <w:rsid w:val="3A2F2590"/>
    <w:rsid w:val="3BE8116C"/>
    <w:rsid w:val="3D1B4EFC"/>
    <w:rsid w:val="3D896429"/>
    <w:rsid w:val="3EB07571"/>
    <w:rsid w:val="3EF47B3D"/>
    <w:rsid w:val="3FBB6906"/>
    <w:rsid w:val="40C34607"/>
    <w:rsid w:val="412A332C"/>
    <w:rsid w:val="41EA1493"/>
    <w:rsid w:val="424B0183"/>
    <w:rsid w:val="43B7116E"/>
    <w:rsid w:val="4474547D"/>
    <w:rsid w:val="450308A1"/>
    <w:rsid w:val="465A4BBB"/>
    <w:rsid w:val="466D002A"/>
    <w:rsid w:val="49693ED7"/>
    <w:rsid w:val="4BA77ED2"/>
    <w:rsid w:val="4CBD3C7B"/>
    <w:rsid w:val="4CF33D97"/>
    <w:rsid w:val="4DD21759"/>
    <w:rsid w:val="4E363154"/>
    <w:rsid w:val="512508FA"/>
    <w:rsid w:val="59830B6B"/>
    <w:rsid w:val="5C1E4DCF"/>
    <w:rsid w:val="5CAF2C65"/>
    <w:rsid w:val="5DC015CE"/>
    <w:rsid w:val="5F4667C8"/>
    <w:rsid w:val="63D401C1"/>
    <w:rsid w:val="66AB26EF"/>
    <w:rsid w:val="6A103ED8"/>
    <w:rsid w:val="6E5673E4"/>
    <w:rsid w:val="72F648F6"/>
    <w:rsid w:val="74924B8C"/>
    <w:rsid w:val="750078C2"/>
    <w:rsid w:val="75644ADD"/>
    <w:rsid w:val="75910CEC"/>
    <w:rsid w:val="771B11CB"/>
    <w:rsid w:val="7972247C"/>
    <w:rsid w:val="7A8A362C"/>
    <w:rsid w:val="7C1728A9"/>
    <w:rsid w:val="7E167E4E"/>
    <w:rsid w:val="7E1846B6"/>
    <w:rsid w:val="7F0D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2024-02-20T07:22:00Z</dcterms:created>
  <dc:creator>Administrator</dc:creator>
  <cp:lastModifiedBy>一点也不</cp:lastModifiedBy>
  <dcterms:modified xsi:type="dcterms:W3CDTF">2024-03-19T08:18:38Z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3030F0A250C7482ABBF24840523A9520_12</vt:lpwstr>
  </property>
</Properties>
</file>